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00"/>
        <w:gridCol w:w="7230"/>
        <w:gridCol w:w="1203"/>
      </w:tblGrid>
      <w:tr w:rsidR="00A43C8F" w:rsidRPr="00BB38B1" w14:paraId="5FE30F08" w14:textId="77777777" w:rsidTr="061739CF">
        <w:trPr>
          <w:trHeight w:val="300"/>
        </w:trPr>
        <w:tc>
          <w:tcPr>
            <w:tcW w:w="10533" w:type="dxa"/>
            <w:gridSpan w:val="3"/>
            <w:shd w:val="clear" w:color="auto" w:fill="4EA72E" w:themeFill="accent6"/>
          </w:tcPr>
          <w:p w14:paraId="02E8BFE1" w14:textId="1212E95A" w:rsidR="002E1E8D" w:rsidRPr="00BB38B1" w:rsidRDefault="002E1E8D" w:rsidP="007A0DFB">
            <w:pPr>
              <w:jc w:val="center"/>
              <w:rPr>
                <w:b/>
                <w:bCs/>
              </w:rPr>
            </w:pPr>
            <w:r w:rsidRPr="00BB38B1">
              <w:rPr>
                <w:b/>
                <w:bCs/>
              </w:rPr>
              <w:t xml:space="preserve">Accreditation:  Staff Formation </w:t>
            </w:r>
            <w:r w:rsidR="002A1264">
              <w:rPr>
                <w:b/>
                <w:bCs/>
              </w:rPr>
              <w:t>Session</w:t>
            </w:r>
          </w:p>
        </w:tc>
      </w:tr>
      <w:tr w:rsidR="00A43C8F" w:rsidRPr="00BB38B1" w14:paraId="70BD162C" w14:textId="77777777" w:rsidTr="061739CF">
        <w:trPr>
          <w:trHeight w:val="300"/>
        </w:trPr>
        <w:tc>
          <w:tcPr>
            <w:tcW w:w="10533" w:type="dxa"/>
            <w:gridSpan w:val="3"/>
          </w:tcPr>
          <w:p w14:paraId="45958B27" w14:textId="76081160" w:rsidR="366970CB" w:rsidRPr="00BB38B1" w:rsidRDefault="04DACCFB" w:rsidP="101D8FEB">
            <w:pPr>
              <w:rPr>
                <w:b/>
                <w:bCs/>
              </w:rPr>
            </w:pPr>
            <w:r w:rsidRPr="00BB38B1">
              <w:rPr>
                <w:b/>
                <w:bCs/>
              </w:rPr>
              <w:t>Title:</w:t>
            </w:r>
            <w:r w:rsidR="00CB4BAA">
              <w:rPr>
                <w:b/>
                <w:bCs/>
              </w:rPr>
              <w:t xml:space="preserve"> </w:t>
            </w:r>
            <w:r w:rsidR="00F579F4">
              <w:rPr>
                <w:b/>
                <w:bCs/>
              </w:rPr>
              <w:t>St Francis of Assisi</w:t>
            </w:r>
            <w:r w:rsidR="002A1264">
              <w:rPr>
                <w:b/>
                <w:bCs/>
              </w:rPr>
              <w:t>: Canticle of The Creatures</w:t>
            </w:r>
          </w:p>
        </w:tc>
      </w:tr>
      <w:tr w:rsidR="00A87461" w:rsidRPr="00BB38B1" w14:paraId="175746B8" w14:textId="77777777" w:rsidTr="061739CF">
        <w:trPr>
          <w:trHeight w:val="400"/>
        </w:trPr>
        <w:tc>
          <w:tcPr>
            <w:tcW w:w="2100" w:type="dxa"/>
          </w:tcPr>
          <w:p w14:paraId="1C4310C9" w14:textId="76AA5C3D" w:rsidR="007A0DFB" w:rsidRPr="00BB38B1" w:rsidRDefault="007A0DFB" w:rsidP="101D8FEB">
            <w:r w:rsidRPr="00BB38B1">
              <w:rPr>
                <w:b/>
                <w:bCs/>
              </w:rPr>
              <w:t>Duration</w:t>
            </w:r>
            <w:r w:rsidR="00EC0AAF" w:rsidRPr="00BB38B1">
              <w:rPr>
                <w:b/>
                <w:bCs/>
              </w:rPr>
              <w:t xml:space="preserve">: </w:t>
            </w:r>
            <w:r w:rsidR="00EC0AAF" w:rsidRPr="00BB38B1">
              <w:t>1 Hour</w:t>
            </w:r>
          </w:p>
        </w:tc>
        <w:tc>
          <w:tcPr>
            <w:tcW w:w="8433" w:type="dxa"/>
            <w:gridSpan w:val="2"/>
          </w:tcPr>
          <w:p w14:paraId="322C90C3" w14:textId="77777777" w:rsidR="007A0DFB" w:rsidRDefault="007A0DFB" w:rsidP="101D8FEB">
            <w:pPr>
              <w:rPr>
                <w:b/>
                <w:bCs/>
              </w:rPr>
            </w:pPr>
            <w:r w:rsidRPr="00BB38B1">
              <w:rPr>
                <w:b/>
                <w:bCs/>
              </w:rPr>
              <w:t>Leaders will need:</w:t>
            </w:r>
          </w:p>
          <w:p w14:paraId="15DF6CA3" w14:textId="0DBFE7BB" w:rsidR="007A0DFB" w:rsidRDefault="00A877F0" w:rsidP="101D8FEB">
            <w:r>
              <w:t xml:space="preserve">Print out of </w:t>
            </w:r>
            <w:hyperlink w:anchor="_APPENDIX_A" w:history="1">
              <w:r w:rsidRPr="00583158">
                <w:rPr>
                  <w:rStyle w:val="Hyperlink"/>
                </w:rPr>
                <w:t>Appendix A:</w:t>
              </w:r>
            </w:hyperlink>
            <w:r>
              <w:t xml:space="preserve"> one per pair</w:t>
            </w:r>
          </w:p>
          <w:p w14:paraId="06EC24E8" w14:textId="4733166D" w:rsidR="00FF633E" w:rsidRDefault="00FF633E" w:rsidP="101D8FEB">
            <w:r>
              <w:t>Print ou</w:t>
            </w:r>
            <w:r w:rsidR="00730CA5">
              <w:t>t</w:t>
            </w:r>
            <w:r>
              <w:t xml:space="preserve"> of </w:t>
            </w:r>
            <w:hyperlink w:anchor="_APPENDIX_B" w:history="1">
              <w:r w:rsidRPr="00DB6BC6">
                <w:rPr>
                  <w:rStyle w:val="Hyperlink"/>
                </w:rPr>
                <w:t>Appendix B</w:t>
              </w:r>
            </w:hyperlink>
            <w:r w:rsidR="00FF6468">
              <w:t xml:space="preserve">: One set per group </w:t>
            </w:r>
            <w:r w:rsidR="00EE07D1">
              <w:t>( number of groups is dependent on each school)</w:t>
            </w:r>
          </w:p>
          <w:p w14:paraId="190D24A1" w14:textId="69E87919" w:rsidR="00730CA5" w:rsidRPr="00BB38B1" w:rsidRDefault="00730CA5" w:rsidP="101D8FEB">
            <w:r>
              <w:t>Poster paper</w:t>
            </w:r>
          </w:p>
          <w:p w14:paraId="70545C57" w14:textId="77777777" w:rsidR="007A0DFB" w:rsidRPr="00BB38B1" w:rsidRDefault="007A0DFB" w:rsidP="101D8FEB">
            <w:pPr>
              <w:rPr>
                <w:b/>
                <w:bCs/>
              </w:rPr>
            </w:pPr>
            <w:r w:rsidRPr="00BB38B1">
              <w:rPr>
                <w:b/>
                <w:bCs/>
              </w:rPr>
              <w:t>Participants will need:</w:t>
            </w:r>
          </w:p>
          <w:p w14:paraId="55C8F95B" w14:textId="77777777" w:rsidR="00D06C96" w:rsidRDefault="00D06C96" w:rsidP="101D8FEB">
            <w:r w:rsidRPr="00BB38B1">
              <w:t> </w:t>
            </w:r>
            <w:r w:rsidR="00730CA5">
              <w:t>Something to write with and write on</w:t>
            </w:r>
          </w:p>
          <w:p w14:paraId="5153A0BD" w14:textId="77777777" w:rsidR="00EE07D1" w:rsidRDefault="00EE07D1" w:rsidP="101D8FEB">
            <w:r>
              <w:t>Glue</w:t>
            </w:r>
          </w:p>
          <w:p w14:paraId="1E4A6276" w14:textId="77A71F78" w:rsidR="00EE07D1" w:rsidRPr="00BB38B1" w:rsidRDefault="00EE07D1" w:rsidP="101D8FEB">
            <w:r>
              <w:t>Scissors</w:t>
            </w:r>
          </w:p>
        </w:tc>
      </w:tr>
      <w:tr w:rsidR="00A87461" w:rsidRPr="00BB38B1" w14:paraId="5A3DB9F0" w14:textId="77777777" w:rsidTr="061739CF">
        <w:trPr>
          <w:trHeight w:val="300"/>
        </w:trPr>
        <w:tc>
          <w:tcPr>
            <w:tcW w:w="2100" w:type="dxa"/>
            <w:shd w:val="clear" w:color="auto" w:fill="B3E5A1" w:themeFill="accent6" w:themeFillTint="66"/>
          </w:tcPr>
          <w:p w14:paraId="49BE334B" w14:textId="4F1E00E3" w:rsidR="002E1E8D" w:rsidRPr="00BB38B1" w:rsidRDefault="14A7637B" w:rsidP="008F137F">
            <w:pPr>
              <w:rPr>
                <w:b/>
                <w:bCs/>
              </w:rPr>
            </w:pPr>
            <w:r w:rsidRPr="00BB38B1">
              <w:rPr>
                <w:b/>
                <w:bCs/>
              </w:rPr>
              <w:t>FOCUS AREA</w:t>
            </w:r>
          </w:p>
        </w:tc>
        <w:tc>
          <w:tcPr>
            <w:tcW w:w="7230" w:type="dxa"/>
            <w:shd w:val="clear" w:color="auto" w:fill="B3E5A1" w:themeFill="accent6" w:themeFillTint="66"/>
          </w:tcPr>
          <w:p w14:paraId="65A79E9E" w14:textId="1D98197E" w:rsidR="002E1E8D" w:rsidRPr="00BB38B1" w:rsidRDefault="002E1E8D" w:rsidP="008F137F">
            <w:pPr>
              <w:rPr>
                <w:b/>
                <w:bCs/>
              </w:rPr>
            </w:pPr>
            <w:r w:rsidRPr="00BB38B1">
              <w:rPr>
                <w:b/>
                <w:bCs/>
              </w:rPr>
              <w:t>Activity</w:t>
            </w:r>
          </w:p>
        </w:tc>
        <w:tc>
          <w:tcPr>
            <w:tcW w:w="1203" w:type="dxa"/>
            <w:shd w:val="clear" w:color="auto" w:fill="B3E5A1" w:themeFill="accent6" w:themeFillTint="66"/>
          </w:tcPr>
          <w:p w14:paraId="6A7D0BE2" w14:textId="2F069175" w:rsidR="002E1E8D" w:rsidRPr="00BB38B1" w:rsidRDefault="002E1E8D" w:rsidP="008F137F">
            <w:pPr>
              <w:rPr>
                <w:b/>
                <w:bCs/>
              </w:rPr>
            </w:pPr>
            <w:r w:rsidRPr="00BB38B1">
              <w:rPr>
                <w:b/>
                <w:bCs/>
              </w:rPr>
              <w:t>Time</w:t>
            </w:r>
          </w:p>
        </w:tc>
      </w:tr>
      <w:tr w:rsidR="00EE07D1" w:rsidRPr="00BB38B1" w14:paraId="139FC261" w14:textId="77777777" w:rsidTr="061739CF">
        <w:trPr>
          <w:trHeight w:val="300"/>
        </w:trPr>
        <w:tc>
          <w:tcPr>
            <w:tcW w:w="2100" w:type="dxa"/>
          </w:tcPr>
          <w:p w14:paraId="0D13080E" w14:textId="69A4A0AD" w:rsidR="002E1E8D" w:rsidRPr="00BB38B1" w:rsidRDefault="001101E2" w:rsidP="008F137F">
            <w:pPr>
              <w:rPr>
                <w:b/>
                <w:bCs/>
              </w:rPr>
            </w:pPr>
            <w:r w:rsidRPr="00BB38B1">
              <w:rPr>
                <w:b/>
                <w:bCs/>
              </w:rPr>
              <w:t>Setting the Scene </w:t>
            </w:r>
          </w:p>
        </w:tc>
        <w:tc>
          <w:tcPr>
            <w:tcW w:w="7230" w:type="dxa"/>
          </w:tcPr>
          <w:p w14:paraId="0A9B3A5B" w14:textId="395586CD" w:rsidR="002E1E8D" w:rsidRPr="00BB38B1" w:rsidRDefault="001101E2" w:rsidP="101D8FEB">
            <w:pPr>
              <w:rPr>
                <w:b/>
                <w:bCs/>
                <w:color w:val="FF0000"/>
              </w:rPr>
            </w:pPr>
            <w:r w:rsidRPr="00BB38B1">
              <w:rPr>
                <w:b/>
                <w:bCs/>
              </w:rPr>
              <w:t xml:space="preserve">Welcome </w:t>
            </w:r>
            <w:r w:rsidRPr="00BB38B1">
              <w:rPr>
                <w:b/>
                <w:bCs/>
                <w:color w:val="FF0000"/>
              </w:rPr>
              <w:t>slide #</w:t>
            </w:r>
            <w:r w:rsidR="00E03609">
              <w:rPr>
                <w:b/>
                <w:bCs/>
                <w:color w:val="FF0000"/>
              </w:rPr>
              <w:t>1</w:t>
            </w:r>
          </w:p>
          <w:p w14:paraId="59F06539" w14:textId="52EC2242" w:rsidR="002C6DD2" w:rsidRPr="002C6DD2" w:rsidRDefault="700FEF3F" w:rsidP="002C6DD2">
            <w:pPr>
              <w:rPr>
                <w:b/>
                <w:bCs/>
              </w:rPr>
            </w:pPr>
            <w:r w:rsidRPr="00BB38B1">
              <w:t>Welcome to our Professional Learning Session</w:t>
            </w:r>
            <w:r w:rsidR="002A3AD3">
              <w:t xml:space="preserve"> </w:t>
            </w:r>
            <w:r w:rsidR="002C6DD2">
              <w:t>where we</w:t>
            </w:r>
            <w:r w:rsidR="002C6DD2" w:rsidRPr="002C6DD2">
              <w:t xml:space="preserve"> invite you </w:t>
            </w:r>
            <w:r w:rsidR="00FD2A4E" w:rsidRPr="002C6DD2">
              <w:t>all into</w:t>
            </w:r>
            <w:r w:rsidR="002C6DD2" w:rsidRPr="002C6DD2">
              <w:t xml:space="preserve"> a prayerful encounter with God through Creation, using the witness of St Francis of Assisi, Scripture, and the Canticle of </w:t>
            </w:r>
            <w:r w:rsidR="00FD2A4E">
              <w:t xml:space="preserve">the Creatures (also known as Canticle of Creation, </w:t>
            </w:r>
            <w:r w:rsidR="003F0FDE">
              <w:t>Canticle</w:t>
            </w:r>
            <w:r w:rsidR="00FD2A4E">
              <w:t xml:space="preserve"> of the Sun</w:t>
            </w:r>
            <w:r w:rsidR="003F0FDE">
              <w:t xml:space="preserve"> or Laudes Creaturarum)</w:t>
            </w:r>
            <w:r w:rsidR="002C6DD2" w:rsidRPr="002C6DD2">
              <w:t xml:space="preserve">, and to begin forming a shared spiritual language that will later connect to </w:t>
            </w:r>
            <w:r w:rsidR="002C6DD2" w:rsidRPr="002C6DD2">
              <w:rPr>
                <w:i/>
                <w:iCs/>
              </w:rPr>
              <w:t>Laudato Si’</w:t>
            </w:r>
            <w:r w:rsidR="002C6DD2" w:rsidRPr="002C6DD2">
              <w:t xml:space="preserve"> and Catholic Social Teaching.</w:t>
            </w:r>
          </w:p>
          <w:p w14:paraId="37BE58E1" w14:textId="76682A86" w:rsidR="002E1E8D" w:rsidRDefault="700FEF3F" w:rsidP="659446D0">
            <w:pPr>
              <w:rPr>
                <w:b/>
                <w:bCs/>
              </w:rPr>
            </w:pPr>
            <w:r w:rsidRPr="00BB38B1">
              <w:rPr>
                <w:b/>
                <w:bCs/>
              </w:rPr>
              <w:t xml:space="preserve"> </w:t>
            </w:r>
          </w:p>
          <w:p w14:paraId="2DA00AA5" w14:textId="4F9701F3" w:rsidR="00B900D9" w:rsidRPr="00CA1610" w:rsidRDefault="00CA1610" w:rsidP="061739CF">
            <w:pPr>
              <w:jc w:val="both"/>
              <w:rPr>
                <w:i/>
                <w:iCs/>
              </w:rPr>
            </w:pPr>
            <w:r w:rsidRPr="061739CF">
              <w:rPr>
                <w:i/>
                <w:iCs/>
              </w:rPr>
              <w:t xml:space="preserve">N.B. </w:t>
            </w:r>
            <w:r w:rsidR="000D7A6C" w:rsidRPr="061739CF">
              <w:rPr>
                <w:i/>
                <w:iCs/>
              </w:rPr>
              <w:t>This session can be used as an introduction to the Season of Creation in September as announced by Pope Francis</w:t>
            </w:r>
            <w:r w:rsidR="00B900D9" w:rsidRPr="061739CF">
              <w:rPr>
                <w:i/>
                <w:iCs/>
              </w:rPr>
              <w:t xml:space="preserve"> in 2015</w:t>
            </w:r>
            <w:r w:rsidR="002E6712" w:rsidRPr="061739CF">
              <w:rPr>
                <w:i/>
                <w:iCs/>
              </w:rPr>
              <w:t xml:space="preserve">. Every year on the </w:t>
            </w:r>
            <w:r w:rsidR="5FE90B15" w:rsidRPr="061739CF">
              <w:rPr>
                <w:i/>
                <w:iCs/>
              </w:rPr>
              <w:t>1st of</w:t>
            </w:r>
            <w:r w:rsidR="002E6712" w:rsidRPr="061739CF">
              <w:rPr>
                <w:i/>
                <w:iCs/>
              </w:rPr>
              <w:t xml:space="preserve"> September we are asked to pray </w:t>
            </w:r>
            <w:r w:rsidR="005D780B" w:rsidRPr="061739CF">
              <w:rPr>
                <w:i/>
                <w:iCs/>
              </w:rPr>
              <w:t>for Creation</w:t>
            </w:r>
            <w:r w:rsidR="00D70365" w:rsidRPr="061739CF">
              <w:rPr>
                <w:i/>
                <w:iCs/>
              </w:rPr>
              <w:t xml:space="preserve">. </w:t>
            </w:r>
          </w:p>
          <w:p w14:paraId="4970B7DF" w14:textId="77777777" w:rsidR="00B900D9" w:rsidRDefault="00B900D9" w:rsidP="00B900D9">
            <w:pPr>
              <w:jc w:val="both"/>
              <w:rPr>
                <w:i/>
                <w:iCs/>
              </w:rPr>
            </w:pPr>
          </w:p>
          <w:p w14:paraId="2E202F55" w14:textId="77777777" w:rsidR="00B900D9" w:rsidRPr="00B900D9" w:rsidRDefault="00B900D9" w:rsidP="00B900D9">
            <w:pPr>
              <w:jc w:val="both"/>
              <w:rPr>
                <w:b/>
                <w:bCs/>
                <w:i/>
                <w:iCs/>
              </w:rPr>
            </w:pPr>
            <w:r w:rsidRPr="00B900D9">
              <w:rPr>
                <w:b/>
                <w:bCs/>
                <w:i/>
                <w:iCs/>
              </w:rPr>
              <w:t>BACKGROUND NOTES FOR FACILITATOR</w:t>
            </w:r>
          </w:p>
          <w:p w14:paraId="5CD2B065" w14:textId="422D85B0" w:rsidR="000D7A6C" w:rsidRPr="00B900D9" w:rsidRDefault="00D70365" w:rsidP="00B900D9">
            <w:pPr>
              <w:jc w:val="both"/>
              <w:rPr>
                <w:i/>
                <w:iCs/>
              </w:rPr>
            </w:pPr>
            <w:r w:rsidRPr="00B900D9">
              <w:rPr>
                <w:i/>
                <w:iCs/>
              </w:rPr>
              <w:t xml:space="preserve">The Orthodox Church </w:t>
            </w:r>
            <w:r w:rsidR="00B900D9" w:rsidRPr="00B900D9">
              <w:rPr>
                <w:i/>
                <w:iCs/>
              </w:rPr>
              <w:t>has</w:t>
            </w:r>
            <w:r w:rsidRPr="00B900D9">
              <w:rPr>
                <w:i/>
                <w:iCs/>
              </w:rPr>
              <w:t xml:space="preserve"> </w:t>
            </w:r>
            <w:r w:rsidR="008046A1" w:rsidRPr="00B900D9">
              <w:rPr>
                <w:i/>
                <w:iCs/>
              </w:rPr>
              <w:t xml:space="preserve">been praying for creation since </w:t>
            </w:r>
            <w:r w:rsidR="00C24253" w:rsidRPr="00B900D9">
              <w:rPr>
                <w:i/>
                <w:iCs/>
              </w:rPr>
              <w:t xml:space="preserve">1989.  Pope Francis states: </w:t>
            </w:r>
            <w:r w:rsidR="00B900D9" w:rsidRPr="00B900D9">
              <w:rPr>
                <w:i/>
                <w:iCs/>
              </w:rPr>
              <w:t>“The annual World Day of prayer for the Care of Creation offers to individual believers and to the community a precious opportunity to renew our personal participation in this vocation as custodians of creation, raising to God our thanks for the marvellous works that He has entrusted to our care, invoking his help for the protection of creation and his mercy for the sins committed against the world in which we live.”</w:t>
            </w:r>
          </w:p>
          <w:p w14:paraId="67094689" w14:textId="66B47684" w:rsidR="00C134C3" w:rsidRDefault="00ED172A" w:rsidP="00EE4B27">
            <w:pPr>
              <w:pStyle w:val="paragraph"/>
              <w:spacing w:before="0" w:beforeAutospacing="0" w:after="0" w:afterAutospacing="0"/>
              <w:textAlignment w:val="baseline"/>
              <w:rPr>
                <w:rStyle w:val="eop"/>
                <w:rFonts w:asciiTheme="minorHAnsi" w:eastAsiaTheme="majorEastAsia" w:hAnsiTheme="minorHAnsi" w:cs="Segoe UI"/>
              </w:rPr>
            </w:pPr>
            <w:r w:rsidRPr="00BB38B1">
              <w:rPr>
                <w:rStyle w:val="eop"/>
                <w:rFonts w:asciiTheme="minorHAnsi" w:eastAsiaTheme="majorEastAsia" w:hAnsiTheme="minorHAnsi" w:cs="Segoe UI"/>
              </w:rPr>
              <w:t> </w:t>
            </w:r>
          </w:p>
          <w:p w14:paraId="237C70FC" w14:textId="7348B8F8" w:rsidR="00F77BDF" w:rsidRPr="00BB38B1" w:rsidRDefault="00F77BDF" w:rsidP="00F77BDF">
            <w:pPr>
              <w:rPr>
                <w:b/>
                <w:bCs/>
                <w:color w:val="FF0000"/>
              </w:rPr>
            </w:pPr>
            <w:r w:rsidRPr="061739CF">
              <w:rPr>
                <w:b/>
                <w:bCs/>
              </w:rPr>
              <w:t xml:space="preserve">Acknowledgement of </w:t>
            </w:r>
            <w:r w:rsidR="001E3300" w:rsidRPr="061739CF">
              <w:rPr>
                <w:b/>
                <w:bCs/>
              </w:rPr>
              <w:t>C</w:t>
            </w:r>
            <w:r w:rsidRPr="061739CF">
              <w:rPr>
                <w:b/>
                <w:bCs/>
              </w:rPr>
              <w:t xml:space="preserve">ountry </w:t>
            </w:r>
            <w:r w:rsidRPr="061739CF">
              <w:rPr>
                <w:b/>
                <w:bCs/>
                <w:color w:val="FF0000"/>
              </w:rPr>
              <w:t>slide #</w:t>
            </w:r>
            <w:r w:rsidR="00CA1610" w:rsidRPr="061739CF">
              <w:rPr>
                <w:b/>
                <w:bCs/>
                <w:color w:val="FF0000"/>
              </w:rPr>
              <w:t>2</w:t>
            </w:r>
          </w:p>
          <w:p w14:paraId="5706306C" w14:textId="77777777" w:rsidR="00F77BDF" w:rsidRPr="00EE4B27" w:rsidRDefault="00F77BDF" w:rsidP="00EE4B27">
            <w:pPr>
              <w:pStyle w:val="paragraph"/>
              <w:spacing w:before="0" w:beforeAutospacing="0" w:after="0" w:afterAutospacing="0"/>
              <w:textAlignment w:val="baseline"/>
              <w:rPr>
                <w:rFonts w:asciiTheme="minorHAnsi" w:hAnsiTheme="minorHAnsi" w:cs="Segoe UI"/>
              </w:rPr>
            </w:pPr>
          </w:p>
          <w:p w14:paraId="734000CC" w14:textId="53AC961E" w:rsidR="00EE4B27" w:rsidRDefault="00C134C3" w:rsidP="00EE4B27">
            <w:pPr>
              <w:pStyle w:val="paragraph"/>
              <w:spacing w:before="0" w:beforeAutospacing="0" w:after="0" w:afterAutospacing="0"/>
              <w:rPr>
                <w:rFonts w:asciiTheme="minorHAnsi" w:hAnsiTheme="minorHAnsi"/>
                <w:b/>
                <w:bCs/>
                <w:color w:val="FF0000"/>
              </w:rPr>
            </w:pPr>
            <w:r w:rsidRPr="00C7783F">
              <w:rPr>
                <w:rStyle w:val="eop"/>
                <w:rFonts w:asciiTheme="minorHAnsi" w:eastAsiaTheme="majorEastAsia" w:hAnsiTheme="minorHAnsi" w:cs="Segoe UI"/>
                <w:b/>
                <w:bCs/>
              </w:rPr>
              <w:t>Cognitive</w:t>
            </w:r>
            <w:r w:rsidR="00C7783F" w:rsidRPr="00C7783F">
              <w:rPr>
                <w:rStyle w:val="eop"/>
                <w:rFonts w:asciiTheme="minorHAnsi" w:eastAsiaTheme="majorEastAsia" w:hAnsiTheme="minorHAnsi" w:cs="Segoe UI"/>
                <w:b/>
                <w:bCs/>
              </w:rPr>
              <w:t xml:space="preserve"> and </w:t>
            </w:r>
            <w:r w:rsidR="00D946D7" w:rsidRPr="00C7783F">
              <w:rPr>
                <w:rStyle w:val="eop"/>
                <w:rFonts w:asciiTheme="minorHAnsi" w:eastAsiaTheme="majorEastAsia" w:hAnsiTheme="minorHAnsi" w:cs="Segoe UI"/>
                <w:b/>
                <w:bCs/>
              </w:rPr>
              <w:t>Affective Outcomes</w:t>
            </w:r>
            <w:r w:rsidR="00EE4B27">
              <w:rPr>
                <w:rStyle w:val="eop"/>
                <w:rFonts w:asciiTheme="minorHAnsi" w:eastAsiaTheme="majorEastAsia" w:hAnsiTheme="minorHAnsi" w:cs="Segoe UI"/>
                <w:b/>
                <w:bCs/>
              </w:rPr>
              <w:t xml:space="preserve"> </w:t>
            </w:r>
            <w:r w:rsidR="00EE4B27" w:rsidRPr="00BB38B1">
              <w:rPr>
                <w:rFonts w:asciiTheme="minorHAnsi" w:hAnsiTheme="minorHAnsi"/>
                <w:b/>
                <w:bCs/>
                <w:color w:val="FF0000"/>
              </w:rPr>
              <w:t>slide #3</w:t>
            </w:r>
          </w:p>
          <w:p w14:paraId="27F7E07A" w14:textId="796B83C6" w:rsidR="659446D0" w:rsidRDefault="659446D0" w:rsidP="659446D0">
            <w:pPr>
              <w:pStyle w:val="paragraph"/>
              <w:spacing w:before="0" w:beforeAutospacing="0" w:after="0" w:afterAutospacing="0"/>
              <w:rPr>
                <w:rStyle w:val="eop"/>
                <w:rFonts w:asciiTheme="minorHAnsi" w:eastAsiaTheme="majorEastAsia" w:hAnsiTheme="minorHAnsi" w:cs="Segoe UI"/>
                <w:b/>
                <w:bCs/>
              </w:rPr>
            </w:pPr>
          </w:p>
          <w:p w14:paraId="47B4CBFB" w14:textId="7E022768" w:rsidR="00EE4B27" w:rsidRDefault="00EE4B27" w:rsidP="659446D0">
            <w:pPr>
              <w:pStyle w:val="paragraph"/>
              <w:spacing w:before="0" w:beforeAutospacing="0" w:after="0" w:afterAutospacing="0"/>
              <w:rPr>
                <w:rStyle w:val="normaltextrun"/>
                <w:rFonts w:asciiTheme="minorHAnsi" w:eastAsiaTheme="majorEastAsia" w:hAnsiTheme="minorHAnsi" w:cs="Segoe UI"/>
              </w:rPr>
            </w:pPr>
            <w:r w:rsidRPr="00BB38B1">
              <w:rPr>
                <w:rStyle w:val="normaltextrun"/>
                <w:rFonts w:asciiTheme="minorHAnsi" w:eastAsiaTheme="majorEastAsia" w:hAnsiTheme="minorHAnsi" w:cs="Segoe UI"/>
              </w:rPr>
              <w:t>By the end of the session participants will:</w:t>
            </w:r>
          </w:p>
          <w:p w14:paraId="67AE41B2" w14:textId="1B631F2E" w:rsidR="00C7783F" w:rsidRPr="00916B9E" w:rsidRDefault="00C7783F" w:rsidP="659446D0">
            <w:pPr>
              <w:pStyle w:val="paragraph"/>
              <w:spacing w:before="0" w:beforeAutospacing="0" w:after="0" w:afterAutospacing="0"/>
              <w:rPr>
                <w:rStyle w:val="eop"/>
                <w:rFonts w:asciiTheme="minorHAnsi" w:eastAsiaTheme="majorEastAsia" w:hAnsiTheme="minorHAnsi" w:cs="Segoe UI"/>
              </w:rPr>
            </w:pPr>
            <w:r w:rsidRPr="00916B9E">
              <w:rPr>
                <w:rStyle w:val="normaltextrun"/>
                <w:rFonts w:asciiTheme="minorHAnsi" w:eastAsiaTheme="majorEastAsia" w:hAnsiTheme="minorHAnsi" w:cs="Segoe UI"/>
              </w:rPr>
              <w:t>Cognitive Outcomes</w:t>
            </w:r>
            <w:r w:rsidR="00916B9E">
              <w:rPr>
                <w:rStyle w:val="normaltextrun"/>
                <w:rFonts w:asciiTheme="minorHAnsi" w:eastAsiaTheme="majorEastAsia" w:hAnsiTheme="minorHAnsi" w:cs="Segoe UI"/>
              </w:rPr>
              <w:t xml:space="preserve"> </w:t>
            </w:r>
          </w:p>
          <w:p w14:paraId="4B769F8A" w14:textId="34C300B5" w:rsidR="00BC787E" w:rsidRPr="00BC787E" w:rsidRDefault="00BC787E" w:rsidP="00BC787E">
            <w:pPr>
              <w:pStyle w:val="ListParagraph"/>
              <w:numPr>
                <w:ilvl w:val="0"/>
                <w:numId w:val="8"/>
              </w:numPr>
              <w:rPr>
                <w:rFonts w:eastAsia="Aptos" w:cs="Aptos"/>
                <w:color w:val="000000" w:themeColor="text1"/>
              </w:rPr>
            </w:pPr>
            <w:r w:rsidRPr="00BC787E">
              <w:rPr>
                <w:rFonts w:eastAsia="Aptos" w:cs="Aptos"/>
                <w:b/>
                <w:bCs/>
                <w:color w:val="000000" w:themeColor="text1"/>
              </w:rPr>
              <w:t>Explain</w:t>
            </w:r>
            <w:r w:rsidRPr="00BC787E">
              <w:rPr>
                <w:rFonts w:eastAsia="Aptos" w:cs="Aptos"/>
                <w:color w:val="000000" w:themeColor="text1"/>
              </w:rPr>
              <w:t xml:space="preserve"> the theological vision of creation expressed in Scripture, particularly the Psalms and </w:t>
            </w:r>
            <w:r w:rsidRPr="00BC787E">
              <w:rPr>
                <w:rFonts w:eastAsia="Aptos" w:cs="Aptos"/>
                <w:i/>
                <w:iCs/>
                <w:color w:val="000000" w:themeColor="text1"/>
              </w:rPr>
              <w:t>The Canticle of the Creatures</w:t>
            </w:r>
            <w:r w:rsidRPr="00BC787E">
              <w:rPr>
                <w:rFonts w:eastAsia="Aptos" w:cs="Aptos"/>
                <w:color w:val="000000" w:themeColor="text1"/>
              </w:rPr>
              <w:t xml:space="preserve">, and its influence on Catholic spirituality. </w:t>
            </w:r>
          </w:p>
          <w:p w14:paraId="20D354B7" w14:textId="260D41E0" w:rsidR="00BC787E" w:rsidRPr="00BC787E" w:rsidRDefault="00BC787E" w:rsidP="00BC787E">
            <w:pPr>
              <w:pStyle w:val="ListParagraph"/>
              <w:numPr>
                <w:ilvl w:val="0"/>
                <w:numId w:val="8"/>
              </w:numPr>
              <w:rPr>
                <w:rFonts w:eastAsia="Aptos" w:cs="Aptos"/>
                <w:color w:val="000000" w:themeColor="text1"/>
              </w:rPr>
            </w:pPr>
            <w:r w:rsidRPr="00BC787E">
              <w:rPr>
                <w:rFonts w:eastAsia="Aptos" w:cs="Aptos"/>
                <w:b/>
                <w:bCs/>
                <w:color w:val="000000" w:themeColor="text1"/>
              </w:rPr>
              <w:lastRenderedPageBreak/>
              <w:t>Identify</w:t>
            </w:r>
            <w:r w:rsidRPr="00BC787E">
              <w:rPr>
                <w:rFonts w:eastAsia="Aptos" w:cs="Aptos"/>
                <w:color w:val="000000" w:themeColor="text1"/>
              </w:rPr>
              <w:t xml:space="preserve"> key connections between the Canticle of Creation, </w:t>
            </w:r>
            <w:r w:rsidRPr="00BC787E">
              <w:rPr>
                <w:rFonts w:eastAsia="Aptos" w:cs="Aptos"/>
                <w:i/>
                <w:iCs/>
                <w:color w:val="000000" w:themeColor="text1"/>
              </w:rPr>
              <w:t>Laudato Si’</w:t>
            </w:r>
            <w:r w:rsidRPr="00BC787E">
              <w:rPr>
                <w:rFonts w:eastAsia="Aptos" w:cs="Aptos"/>
                <w:color w:val="000000" w:themeColor="text1"/>
              </w:rPr>
              <w:t xml:space="preserve">, Catholic Social Teaching, the Sacraments, and the mission of Catholic schools. </w:t>
            </w:r>
          </w:p>
          <w:p w14:paraId="6665B351" w14:textId="7E9F1548" w:rsidR="00BC787E" w:rsidRPr="00BC787E" w:rsidRDefault="00BC787E" w:rsidP="00BC787E">
            <w:pPr>
              <w:pStyle w:val="ListParagraph"/>
              <w:numPr>
                <w:ilvl w:val="0"/>
                <w:numId w:val="8"/>
              </w:numPr>
              <w:rPr>
                <w:rFonts w:eastAsia="Aptos" w:cs="Aptos"/>
                <w:color w:val="000000" w:themeColor="text1"/>
              </w:rPr>
            </w:pPr>
            <w:r w:rsidRPr="00BC787E">
              <w:rPr>
                <w:rFonts w:eastAsia="Aptos" w:cs="Aptos"/>
                <w:b/>
                <w:bCs/>
                <w:color w:val="000000" w:themeColor="text1"/>
              </w:rPr>
              <w:t>Analyse</w:t>
            </w:r>
            <w:r w:rsidRPr="00BC787E">
              <w:rPr>
                <w:rFonts w:eastAsia="Aptos" w:cs="Aptos"/>
                <w:color w:val="000000" w:themeColor="text1"/>
              </w:rPr>
              <w:t xml:space="preserve"> how an understanding of creation as gift and relationship shapes Christian responsibility, stewardship, and mission within school communities.</w:t>
            </w:r>
          </w:p>
          <w:p w14:paraId="3B12CE5F" w14:textId="77777777" w:rsidR="00EE4B27" w:rsidRDefault="00EE4B27" w:rsidP="00EE4B27">
            <w:pPr>
              <w:rPr>
                <w:rFonts w:eastAsia="Aptos" w:cs="Aptos"/>
                <w:color w:val="000000" w:themeColor="text1"/>
              </w:rPr>
            </w:pPr>
          </w:p>
          <w:p w14:paraId="4736FB7C" w14:textId="69EBC9E4" w:rsidR="00EE4B27" w:rsidRPr="00EE4B27" w:rsidRDefault="00EE4B27" w:rsidP="00EE4B27">
            <w:pPr>
              <w:rPr>
                <w:rFonts w:eastAsia="Aptos" w:cs="Aptos"/>
                <w:color w:val="000000" w:themeColor="text1"/>
              </w:rPr>
            </w:pPr>
            <w:r>
              <w:rPr>
                <w:rFonts w:eastAsia="Aptos" w:cs="Aptos"/>
                <w:color w:val="000000" w:themeColor="text1"/>
              </w:rPr>
              <w:t>Affective Outcomes:</w:t>
            </w:r>
            <w:r w:rsidR="00916B9E">
              <w:rPr>
                <w:rFonts w:eastAsia="Aptos" w:cs="Aptos"/>
                <w:color w:val="000000" w:themeColor="text1"/>
              </w:rPr>
              <w:t xml:space="preserve"> </w:t>
            </w:r>
          </w:p>
          <w:p w14:paraId="2600AEC5" w14:textId="23B8DD70" w:rsidR="00570689" w:rsidRPr="00570689" w:rsidRDefault="00570689" w:rsidP="00570689">
            <w:pPr>
              <w:pStyle w:val="ListParagraph"/>
              <w:numPr>
                <w:ilvl w:val="0"/>
                <w:numId w:val="9"/>
              </w:numPr>
            </w:pPr>
            <w:r w:rsidRPr="00570689">
              <w:rPr>
                <w:b/>
                <w:bCs/>
              </w:rPr>
              <w:t>Develop</w:t>
            </w:r>
            <w:r w:rsidRPr="00570689">
              <w:t xml:space="preserve"> a deeper sense of gratitude, reverence, and wonder for creation as an expression of God’s presence and love. </w:t>
            </w:r>
          </w:p>
          <w:p w14:paraId="033D927D" w14:textId="623D244C" w:rsidR="00570689" w:rsidRDefault="00570689" w:rsidP="00570689">
            <w:pPr>
              <w:pStyle w:val="ListParagraph"/>
              <w:numPr>
                <w:ilvl w:val="0"/>
                <w:numId w:val="9"/>
              </w:numPr>
            </w:pPr>
            <w:r w:rsidRPr="061739CF">
              <w:rPr>
                <w:b/>
                <w:bCs/>
              </w:rPr>
              <w:t>Value</w:t>
            </w:r>
            <w:r>
              <w:t xml:space="preserve"> care for creation as a </w:t>
            </w:r>
            <w:r w:rsidR="25DB918D">
              <w:t>Gospel centred</w:t>
            </w:r>
            <w:r>
              <w:t xml:space="preserve"> commitment that integrates faith, justice, and hope in their personal and professional practice.</w:t>
            </w:r>
          </w:p>
          <w:p w14:paraId="140BEC2A" w14:textId="77777777" w:rsidR="00570689" w:rsidRPr="00570689" w:rsidRDefault="00570689" w:rsidP="00570689">
            <w:pPr>
              <w:pStyle w:val="ListParagraph"/>
            </w:pPr>
          </w:p>
          <w:p w14:paraId="1C60FEFA" w14:textId="77777777" w:rsidR="00176910" w:rsidRPr="00176910" w:rsidRDefault="00176910" w:rsidP="00176910">
            <w:hyperlink r:id="rId13" w:history="1">
              <w:r w:rsidRPr="00176910">
                <w:rPr>
                  <w:rStyle w:val="Hyperlink"/>
                </w:rPr>
                <w:t>Examples of Cognitive and Affective sentence starters</w:t>
              </w:r>
            </w:hyperlink>
          </w:p>
          <w:p w14:paraId="68DD9E6A" w14:textId="52DB2762" w:rsidR="002E1E8D" w:rsidRPr="00BB38B1" w:rsidRDefault="002E1E8D" w:rsidP="00D03890"/>
        </w:tc>
        <w:tc>
          <w:tcPr>
            <w:tcW w:w="1203" w:type="dxa"/>
          </w:tcPr>
          <w:p w14:paraId="19134737" w14:textId="5FBA7768" w:rsidR="002E1E8D" w:rsidRPr="00BB38B1" w:rsidRDefault="00613FF7" w:rsidP="008F137F">
            <w:r w:rsidRPr="00BB38B1">
              <w:lastRenderedPageBreak/>
              <w:t>5 minutes</w:t>
            </w:r>
          </w:p>
        </w:tc>
      </w:tr>
      <w:tr w:rsidR="00EE07D1" w:rsidRPr="00BB38B1" w14:paraId="7AB7FEED" w14:textId="77777777" w:rsidTr="061739CF">
        <w:trPr>
          <w:trHeight w:val="300"/>
        </w:trPr>
        <w:tc>
          <w:tcPr>
            <w:tcW w:w="2100" w:type="dxa"/>
          </w:tcPr>
          <w:p w14:paraId="72F0BBF5" w14:textId="586E99B8" w:rsidR="002E1E8D" w:rsidRPr="00BB38B1" w:rsidRDefault="7F981141" w:rsidP="51C0ABF3">
            <w:pPr>
              <w:rPr>
                <w:i/>
                <w:iCs/>
              </w:rPr>
            </w:pPr>
            <w:r w:rsidRPr="00BB38B1">
              <w:rPr>
                <w:b/>
                <w:bCs/>
              </w:rPr>
              <w:t>E</w:t>
            </w:r>
            <w:r w:rsidR="65B1C293" w:rsidRPr="00BB38B1">
              <w:rPr>
                <w:b/>
                <w:bCs/>
              </w:rPr>
              <w:t xml:space="preserve">NCOUNTER </w:t>
            </w:r>
            <w:r w:rsidR="59D32689" w:rsidRPr="00BB38B1">
              <w:rPr>
                <w:i/>
                <w:iCs/>
              </w:rPr>
              <w:t>Jesus, and to respond to this initial encounter by following him</w:t>
            </w:r>
          </w:p>
        </w:tc>
        <w:tc>
          <w:tcPr>
            <w:tcW w:w="7230" w:type="dxa"/>
          </w:tcPr>
          <w:p w14:paraId="53B155BE" w14:textId="2E5AFD32" w:rsidR="002E1E8D" w:rsidRPr="00BB38B1" w:rsidRDefault="7DD8E3A8" w:rsidP="008F137F">
            <w:pPr>
              <w:rPr>
                <w:color w:val="FF0000"/>
              </w:rPr>
            </w:pPr>
            <w:r w:rsidRPr="00BB38B1">
              <w:rPr>
                <w:i/>
                <w:iCs/>
              </w:rPr>
              <w:t>Encounter slide has been included, but this slide can be moved through quickly, just referring to “We will now begin our encounter with God” </w:t>
            </w:r>
            <w:r w:rsidRPr="00BB38B1">
              <w:rPr>
                <w:b/>
                <w:bCs/>
                <w:color w:val="FF0000"/>
              </w:rPr>
              <w:t>slide #</w:t>
            </w:r>
            <w:r w:rsidR="005C4A54">
              <w:rPr>
                <w:b/>
                <w:bCs/>
                <w:color w:val="FF0000"/>
              </w:rPr>
              <w:t>4</w:t>
            </w:r>
          </w:p>
          <w:p w14:paraId="0C4805D8" w14:textId="11E03B1A" w:rsidR="0039324B" w:rsidRPr="00BB38B1" w:rsidRDefault="0039324B" w:rsidP="659446D0">
            <w:pPr>
              <w:rPr>
                <w:rFonts w:eastAsia="Aptos" w:cs="Aptos"/>
                <w:b/>
                <w:bCs/>
                <w:color w:val="000000" w:themeColor="text1"/>
              </w:rPr>
            </w:pPr>
          </w:p>
          <w:p w14:paraId="489E1BCD" w14:textId="3EB22B8F" w:rsidR="0032448D" w:rsidRDefault="00A74161" w:rsidP="004814C5">
            <w:pPr>
              <w:rPr>
                <w:b/>
                <w:bCs/>
                <w:color w:val="FF0000"/>
              </w:rPr>
            </w:pPr>
            <w:r w:rsidRPr="00BB38B1">
              <w:rPr>
                <w:b/>
                <w:bCs/>
                <w:color w:val="FF0000"/>
              </w:rPr>
              <w:t xml:space="preserve">slide </w:t>
            </w:r>
            <w:r w:rsidR="00D946D7" w:rsidRPr="00BB38B1">
              <w:rPr>
                <w:b/>
                <w:bCs/>
                <w:color w:val="FF0000"/>
              </w:rPr>
              <w:t>#</w:t>
            </w:r>
            <w:r w:rsidR="00D946D7">
              <w:rPr>
                <w:b/>
                <w:bCs/>
                <w:color w:val="FF0000"/>
              </w:rPr>
              <w:t xml:space="preserve"> 5</w:t>
            </w:r>
            <w:r>
              <w:rPr>
                <w:b/>
                <w:bCs/>
                <w:color w:val="FF0000"/>
              </w:rPr>
              <w:t xml:space="preserve"> </w:t>
            </w:r>
          </w:p>
          <w:p w14:paraId="7E6D7FD8" w14:textId="16C2B6F7" w:rsidR="0032448D" w:rsidRPr="0032448D" w:rsidRDefault="0032448D" w:rsidP="0032448D">
            <w:r w:rsidRPr="0032448D">
              <w:t>We now begin our Encounter with God.</w:t>
            </w:r>
          </w:p>
          <w:p w14:paraId="49CE8CC3" w14:textId="350D9ED5" w:rsidR="0032448D" w:rsidRPr="0032448D" w:rsidRDefault="0032448D" w:rsidP="0032448D">
            <w:r>
              <w:t>We invite everyone to p</w:t>
            </w:r>
            <w:r w:rsidRPr="0032448D">
              <w:t xml:space="preserve">lace </w:t>
            </w:r>
            <w:r w:rsidR="00D946D7">
              <w:t xml:space="preserve">your </w:t>
            </w:r>
            <w:r w:rsidR="00D946D7" w:rsidRPr="0032448D">
              <w:t>feet</w:t>
            </w:r>
            <w:r w:rsidRPr="0032448D">
              <w:t xml:space="preserve"> on the floor, sit comfortably, and take a slow breath.</w:t>
            </w:r>
          </w:p>
          <w:p w14:paraId="13FAE218" w14:textId="77777777" w:rsidR="0032448D" w:rsidRPr="0032448D" w:rsidRDefault="0032448D" w:rsidP="0032448D">
            <w:pPr>
              <w:rPr>
                <w:i/>
                <w:iCs/>
              </w:rPr>
            </w:pPr>
            <w:r w:rsidRPr="0032448D">
              <w:rPr>
                <w:i/>
                <w:iCs/>
              </w:rPr>
              <w:t>“We acknowledge God’s living presence in all of creation — in this space, in one another, and within ourselves.”</w:t>
            </w:r>
          </w:p>
          <w:p w14:paraId="559C80DF" w14:textId="77777777" w:rsidR="0032448D" w:rsidRDefault="0032448D" w:rsidP="004814C5">
            <w:pPr>
              <w:rPr>
                <w:b/>
                <w:bCs/>
                <w:color w:val="FF0000"/>
              </w:rPr>
            </w:pPr>
          </w:p>
          <w:p w14:paraId="59D3FB42" w14:textId="1BE02799" w:rsidR="00C66C6E" w:rsidRDefault="00C66C6E" w:rsidP="004814C5">
            <w:pPr>
              <w:rPr>
                <w:b/>
                <w:bCs/>
                <w:color w:val="FF0000"/>
              </w:rPr>
            </w:pPr>
            <w:r w:rsidRPr="00BB38B1">
              <w:rPr>
                <w:b/>
                <w:bCs/>
                <w:color w:val="FF0000"/>
              </w:rPr>
              <w:t xml:space="preserve">slide </w:t>
            </w:r>
            <w:r w:rsidR="00D946D7" w:rsidRPr="00BB38B1">
              <w:rPr>
                <w:b/>
                <w:bCs/>
                <w:color w:val="FF0000"/>
              </w:rPr>
              <w:t>#</w:t>
            </w:r>
            <w:r w:rsidR="00D946D7">
              <w:rPr>
                <w:b/>
                <w:bCs/>
                <w:color w:val="FF0000"/>
              </w:rPr>
              <w:t xml:space="preserve"> 5</w:t>
            </w:r>
            <w:r>
              <w:rPr>
                <w:b/>
                <w:bCs/>
                <w:color w:val="FF0000"/>
              </w:rPr>
              <w:t xml:space="preserve"> </w:t>
            </w:r>
          </w:p>
          <w:p w14:paraId="08373605" w14:textId="77777777" w:rsidR="00C66C6E" w:rsidRPr="00C66C6E" w:rsidRDefault="00C66C6E" w:rsidP="00C66C6E">
            <w:r w:rsidRPr="00C66C6E">
              <w:t>Briefly introduce St Francis as a model of Christian discipleship:</w:t>
            </w:r>
          </w:p>
          <w:p w14:paraId="49201749" w14:textId="77777777" w:rsidR="00C66C6E" w:rsidRPr="00C66C6E" w:rsidRDefault="00C66C6E" w:rsidP="00D857C4">
            <w:pPr>
              <w:numPr>
                <w:ilvl w:val="0"/>
                <w:numId w:val="12"/>
              </w:numPr>
            </w:pPr>
            <w:r w:rsidRPr="00C66C6E">
              <w:t>St Francis lived at a time of social upheaval and personal suffering.</w:t>
            </w:r>
          </w:p>
          <w:p w14:paraId="6F2A3192" w14:textId="77777777" w:rsidR="00C66C6E" w:rsidRPr="00C66C6E" w:rsidRDefault="00C66C6E" w:rsidP="00D857C4">
            <w:pPr>
              <w:numPr>
                <w:ilvl w:val="0"/>
                <w:numId w:val="12"/>
              </w:numPr>
            </w:pPr>
            <w:r w:rsidRPr="00C66C6E">
              <w:t xml:space="preserve">He saw creation not as something to dominate, but as family — </w:t>
            </w:r>
            <w:r w:rsidRPr="00C66C6E">
              <w:rPr>
                <w:i/>
                <w:iCs/>
              </w:rPr>
              <w:t>Brother Sun, Sister Moon, Mother Earth</w:t>
            </w:r>
            <w:r w:rsidRPr="00C66C6E">
              <w:t>.</w:t>
            </w:r>
          </w:p>
          <w:p w14:paraId="40BC9704" w14:textId="77777777" w:rsidR="00C66C6E" w:rsidRPr="00C66C6E" w:rsidRDefault="00C66C6E" w:rsidP="00D857C4">
            <w:pPr>
              <w:numPr>
                <w:ilvl w:val="0"/>
                <w:numId w:val="12"/>
              </w:numPr>
            </w:pPr>
            <w:r w:rsidRPr="00C66C6E">
              <w:t>His fundamental value was radical poverty of spirit, humility, and praise of God through all creation.</w:t>
            </w:r>
          </w:p>
          <w:p w14:paraId="1B46B2F0" w14:textId="77777777" w:rsidR="0032448D" w:rsidRDefault="0032448D" w:rsidP="004814C5">
            <w:pPr>
              <w:rPr>
                <w:b/>
                <w:bCs/>
                <w:color w:val="FF0000"/>
              </w:rPr>
            </w:pPr>
          </w:p>
          <w:p w14:paraId="06958600" w14:textId="77777777" w:rsidR="00866E58" w:rsidRPr="00866E58" w:rsidRDefault="00866E58" w:rsidP="00866E58">
            <w:pPr>
              <w:spacing w:line="300" w:lineRule="atLeast"/>
              <w:rPr>
                <w:rFonts w:ascii="Aptos" w:eastAsia="Times New Roman" w:hAnsi="Aptos" w:cs="Segoe UI"/>
                <w:kern w:val="0"/>
                <w:lang w:eastAsia="en-AU"/>
                <w14:ligatures w14:val="none"/>
              </w:rPr>
            </w:pPr>
            <w:r w:rsidRPr="00866E58">
              <w:rPr>
                <w:rFonts w:ascii="Aptos" w:eastAsia="Times New Roman" w:hAnsi="Aptos" w:cs="Segoe UI"/>
                <w:kern w:val="0"/>
                <w:lang w:eastAsia="en-AU"/>
                <w14:ligatures w14:val="none"/>
              </w:rPr>
              <w:t>“Francis teaches us that the way we see creation reveals the way we understand God.”</w:t>
            </w:r>
          </w:p>
          <w:p w14:paraId="2312205B" w14:textId="3B05A9E7" w:rsidR="0032448D" w:rsidRDefault="0032448D" w:rsidP="004814C5">
            <w:pPr>
              <w:rPr>
                <w:b/>
                <w:bCs/>
                <w:color w:val="FF0000"/>
              </w:rPr>
            </w:pPr>
          </w:p>
          <w:p w14:paraId="2C6AD3BB" w14:textId="7CFB6AD4" w:rsidR="0032448D" w:rsidRDefault="00E45B33" w:rsidP="004814C5">
            <w:pPr>
              <w:rPr>
                <w:b/>
                <w:bCs/>
                <w:color w:val="FF0000"/>
              </w:rPr>
            </w:pPr>
            <w:r w:rsidRPr="00BB38B1">
              <w:rPr>
                <w:b/>
                <w:bCs/>
                <w:color w:val="FF0000"/>
              </w:rPr>
              <w:t>slide #</w:t>
            </w:r>
            <w:r>
              <w:rPr>
                <w:b/>
                <w:bCs/>
                <w:color w:val="FF0000"/>
              </w:rPr>
              <w:t xml:space="preserve"> 6</w:t>
            </w:r>
          </w:p>
          <w:p w14:paraId="286575D5" w14:textId="7973AC1A" w:rsidR="00E45B33" w:rsidRPr="00904290" w:rsidRDefault="000D0E90" w:rsidP="004814C5">
            <w:r>
              <w:rPr>
                <w:b/>
                <w:bCs/>
              </w:rPr>
              <w:t>Facilitator</w:t>
            </w:r>
            <w:r w:rsidR="00904290" w:rsidRPr="00904290">
              <w:t xml:space="preserve">: </w:t>
            </w:r>
            <w:r w:rsidR="00AE77C6" w:rsidRPr="00AE77C6">
              <w:rPr>
                <w:lang w:val="en-US"/>
              </w:rPr>
              <w:t>In the spirit of St Francis of Assisi, we are invited to listen to Scripture with open hearts.</w:t>
            </w:r>
            <w:r w:rsidR="00AE77C6" w:rsidRPr="00AE77C6">
              <w:t> </w:t>
            </w:r>
            <w:r w:rsidR="00AE77C6">
              <w:t xml:space="preserve"> </w:t>
            </w:r>
            <w:r w:rsidR="00AE77C6" w:rsidRPr="00AE77C6">
              <w:rPr>
                <w:lang w:val="en-US"/>
              </w:rPr>
              <w:t>Francis’ deep love for creation flowed directly from the Gospel as he recognised all creation as a gift from God and a family that gives praise simply by being what it was created to be.</w:t>
            </w:r>
            <w:r w:rsidR="00AE77C6" w:rsidRPr="00AE77C6">
              <w:t> </w:t>
            </w:r>
            <w:r w:rsidR="00AE77C6" w:rsidRPr="00AE77C6">
              <w:rPr>
                <w:lang w:val="en-US"/>
              </w:rPr>
              <w:t xml:space="preserve">We hear this same vision echoed in the Psalms, </w:t>
            </w:r>
            <w:r w:rsidR="00AE77C6" w:rsidRPr="00AE77C6">
              <w:rPr>
                <w:lang w:val="en-US"/>
              </w:rPr>
              <w:lastRenderedPageBreak/>
              <w:t>where creation is not silent, but joyfully proclaims the glory of God.</w:t>
            </w:r>
            <w:r w:rsidR="00AE77C6" w:rsidRPr="00AE77C6">
              <w:t> </w:t>
            </w:r>
            <w:r w:rsidR="00AE77C6" w:rsidRPr="00AE77C6">
              <w:br/>
            </w:r>
            <w:r w:rsidR="00AE77C6" w:rsidRPr="00AE77C6">
              <w:rPr>
                <w:lang w:val="en-US"/>
              </w:rPr>
              <w:t>As we listen, we are invited to notice how creation praises God, and how we are called to join that song.</w:t>
            </w:r>
            <w:r w:rsidR="00AE77C6" w:rsidRPr="00AE77C6">
              <w:t> </w:t>
            </w:r>
          </w:p>
          <w:p w14:paraId="095E86FE" w14:textId="77777777" w:rsidR="00E45B33" w:rsidRDefault="00E45B33" w:rsidP="004814C5">
            <w:pPr>
              <w:rPr>
                <w:b/>
                <w:bCs/>
                <w:color w:val="FF0000"/>
              </w:rPr>
            </w:pPr>
          </w:p>
          <w:p w14:paraId="26552608" w14:textId="307119E7" w:rsidR="00E45B33" w:rsidRPr="0000602F" w:rsidRDefault="00AE77C6" w:rsidP="004814C5">
            <w:pPr>
              <w:rPr>
                <w:i/>
                <w:iCs/>
              </w:rPr>
            </w:pPr>
            <w:r w:rsidRPr="0000602F">
              <w:rPr>
                <w:i/>
                <w:iCs/>
              </w:rPr>
              <w:t xml:space="preserve">Invite one or more participants to read each </w:t>
            </w:r>
            <w:r w:rsidR="0000602F" w:rsidRPr="0000602F">
              <w:rPr>
                <w:i/>
                <w:iCs/>
              </w:rPr>
              <w:t>Psalm</w:t>
            </w:r>
          </w:p>
          <w:p w14:paraId="537C1400" w14:textId="77777777" w:rsidR="00E45B33" w:rsidRDefault="00E45B33" w:rsidP="004814C5">
            <w:pPr>
              <w:rPr>
                <w:b/>
                <w:bCs/>
                <w:color w:val="FF0000"/>
              </w:rPr>
            </w:pPr>
          </w:p>
          <w:p w14:paraId="2632BA90" w14:textId="1AEC749A" w:rsidR="0000602F" w:rsidRPr="0000602F" w:rsidRDefault="0000602F" w:rsidP="0000602F">
            <w:pPr>
              <w:pStyle w:val="ListParagraph"/>
              <w:numPr>
                <w:ilvl w:val="0"/>
                <w:numId w:val="13"/>
              </w:numPr>
              <w:rPr>
                <w:lang w:val="en-US"/>
              </w:rPr>
            </w:pPr>
            <w:r w:rsidRPr="0000602F">
              <w:rPr>
                <w:b/>
                <w:bCs/>
                <w:lang w:val="en-US"/>
              </w:rPr>
              <w:t>Psalm 148 (</w:t>
            </w:r>
            <w:r w:rsidR="00D946D7" w:rsidRPr="0000602F">
              <w:rPr>
                <w:b/>
                <w:bCs/>
                <w:lang w:val="en-US"/>
              </w:rPr>
              <w:t>Excerpt)</w:t>
            </w:r>
            <w:r w:rsidR="00D946D7" w:rsidRPr="0000602F">
              <w:rPr>
                <w:lang w:val="en-US"/>
              </w:rPr>
              <w:t xml:space="preserve"> </w:t>
            </w:r>
            <w:r w:rsidR="00D946D7">
              <w:rPr>
                <w:lang w:val="en-US"/>
              </w:rPr>
              <w:t>All</w:t>
            </w:r>
            <w:r w:rsidRPr="0000602F">
              <w:rPr>
                <w:lang w:val="en-US"/>
              </w:rPr>
              <w:t xml:space="preserve"> Creation Called to Praise </w:t>
            </w:r>
          </w:p>
          <w:p w14:paraId="45E56AE9" w14:textId="77777777" w:rsidR="00CF4812" w:rsidRDefault="00CF4812" w:rsidP="0000602F">
            <w:pPr>
              <w:pStyle w:val="ListParagraph"/>
              <w:rPr>
                <w:i/>
                <w:iCs/>
                <w:lang w:val="en-US"/>
              </w:rPr>
            </w:pPr>
          </w:p>
          <w:p w14:paraId="032BF644" w14:textId="1C0D50E7" w:rsidR="0000602F" w:rsidRPr="0000602F" w:rsidRDefault="0000602F" w:rsidP="0000602F">
            <w:pPr>
              <w:pStyle w:val="ListParagraph"/>
              <w:rPr>
                <w:lang w:val="en-US"/>
              </w:rPr>
            </w:pPr>
            <w:r w:rsidRPr="0000602F">
              <w:rPr>
                <w:i/>
                <w:iCs/>
                <w:lang w:val="en-US"/>
              </w:rPr>
              <w:t>Praise the Lord from the heavens; praise him in the heights.</w:t>
            </w:r>
            <w:r w:rsidRPr="0000602F">
              <w:rPr>
                <w:lang w:val="en-US"/>
              </w:rPr>
              <w:t> </w:t>
            </w:r>
            <w:r w:rsidRPr="0000602F">
              <w:rPr>
                <w:lang w:val="en-US"/>
              </w:rPr>
              <w:br/>
            </w:r>
            <w:r w:rsidRPr="0000602F">
              <w:rPr>
                <w:i/>
                <w:iCs/>
                <w:lang w:val="en-US"/>
              </w:rPr>
              <w:t>Praise him, sun and moon; praise him, shining stars.</w:t>
            </w:r>
            <w:r w:rsidRPr="0000602F">
              <w:rPr>
                <w:lang w:val="en-US"/>
              </w:rPr>
              <w:t> </w:t>
            </w:r>
            <w:r w:rsidRPr="0000602F">
              <w:rPr>
                <w:lang w:val="en-US"/>
              </w:rPr>
              <w:br/>
            </w:r>
            <w:r w:rsidRPr="0000602F">
              <w:rPr>
                <w:i/>
                <w:iCs/>
                <w:lang w:val="en-US"/>
              </w:rPr>
              <w:t>Praise him, mountains and hills, fruit trees and cedars,</w:t>
            </w:r>
            <w:r w:rsidRPr="0000602F">
              <w:rPr>
                <w:lang w:val="en-US"/>
              </w:rPr>
              <w:t> </w:t>
            </w:r>
            <w:r w:rsidRPr="0000602F">
              <w:rPr>
                <w:lang w:val="en-US"/>
              </w:rPr>
              <w:br/>
            </w:r>
            <w:r w:rsidRPr="0000602F">
              <w:rPr>
                <w:i/>
                <w:iCs/>
                <w:lang w:val="en-US"/>
              </w:rPr>
              <w:t>wild animals and all cattle, creeping things and flying birds.</w:t>
            </w:r>
            <w:r w:rsidRPr="0000602F">
              <w:rPr>
                <w:lang w:val="en-US"/>
              </w:rPr>
              <w:t> </w:t>
            </w:r>
          </w:p>
          <w:p w14:paraId="55591B49" w14:textId="58A1C15D" w:rsidR="008756B0" w:rsidRDefault="0000602F" w:rsidP="001D13A2">
            <w:pPr>
              <w:pStyle w:val="ListParagraph"/>
              <w:rPr>
                <w:b/>
                <w:bCs/>
                <w:lang w:val="en-US"/>
              </w:rPr>
            </w:pPr>
            <w:r w:rsidRPr="0000602F">
              <w:rPr>
                <w:b/>
                <w:bCs/>
                <w:i/>
                <w:iCs/>
                <w:lang w:val="en-US"/>
              </w:rPr>
              <w:t>Brief pause.</w:t>
            </w:r>
            <w:r w:rsidRPr="0000602F">
              <w:rPr>
                <w:b/>
                <w:bCs/>
                <w:lang w:val="en-US"/>
              </w:rPr>
              <w:t> </w:t>
            </w:r>
          </w:p>
          <w:p w14:paraId="717ADF8A" w14:textId="77777777" w:rsidR="001D13A2" w:rsidRPr="001D13A2" w:rsidRDefault="001D13A2" w:rsidP="001D13A2">
            <w:pPr>
              <w:pStyle w:val="ListParagraph"/>
              <w:rPr>
                <w:b/>
                <w:bCs/>
                <w:lang w:val="en-US"/>
              </w:rPr>
            </w:pPr>
          </w:p>
          <w:p w14:paraId="0CDA7249" w14:textId="1B688041" w:rsidR="001A64D8" w:rsidRDefault="001A64D8" w:rsidP="001A64D8">
            <w:pPr>
              <w:rPr>
                <w:b/>
                <w:bCs/>
                <w:color w:val="FF0000"/>
              </w:rPr>
            </w:pPr>
            <w:r w:rsidRPr="00BB38B1">
              <w:rPr>
                <w:b/>
                <w:bCs/>
                <w:color w:val="FF0000"/>
              </w:rPr>
              <w:t>slide #</w:t>
            </w:r>
            <w:r>
              <w:rPr>
                <w:b/>
                <w:bCs/>
                <w:color w:val="FF0000"/>
              </w:rPr>
              <w:t xml:space="preserve"> 7</w:t>
            </w:r>
          </w:p>
          <w:p w14:paraId="24C3F6A9" w14:textId="77777777" w:rsidR="001A64D8" w:rsidRDefault="001A64D8" w:rsidP="0000602F">
            <w:pPr>
              <w:pStyle w:val="ListParagraph"/>
              <w:rPr>
                <w:b/>
                <w:bCs/>
                <w:lang w:val="en-US"/>
              </w:rPr>
            </w:pPr>
          </w:p>
          <w:p w14:paraId="79E5476A" w14:textId="4D456A69" w:rsidR="008756B0" w:rsidRDefault="008756B0" w:rsidP="008756B0">
            <w:pPr>
              <w:pStyle w:val="ListParagraph"/>
              <w:numPr>
                <w:ilvl w:val="0"/>
                <w:numId w:val="13"/>
              </w:numPr>
              <w:rPr>
                <w:lang w:val="en-US"/>
              </w:rPr>
            </w:pPr>
            <w:r w:rsidRPr="008756B0">
              <w:rPr>
                <w:b/>
                <w:bCs/>
                <w:lang w:val="en-US"/>
              </w:rPr>
              <w:t xml:space="preserve">Psalm 104 (Excerpt) </w:t>
            </w:r>
            <w:r w:rsidRPr="008756B0">
              <w:rPr>
                <w:lang w:val="en-US"/>
              </w:rPr>
              <w:t>God’s Delight in Sustaining Creation </w:t>
            </w:r>
          </w:p>
          <w:p w14:paraId="6AD41946" w14:textId="77777777" w:rsidR="008756B0" w:rsidRPr="008756B0" w:rsidRDefault="008756B0" w:rsidP="008756B0">
            <w:pPr>
              <w:pStyle w:val="ListParagraph"/>
              <w:rPr>
                <w:lang w:val="en-US"/>
              </w:rPr>
            </w:pPr>
          </w:p>
          <w:p w14:paraId="6BF1B460" w14:textId="0BD1134B" w:rsidR="008756B0" w:rsidRDefault="008756B0" w:rsidP="008756B0">
            <w:pPr>
              <w:pStyle w:val="ListParagraph"/>
              <w:rPr>
                <w:lang w:val="en-US"/>
              </w:rPr>
            </w:pPr>
            <w:r w:rsidRPr="061739CF">
              <w:rPr>
                <w:i/>
                <w:iCs/>
                <w:lang w:val="en-US"/>
              </w:rPr>
              <w:t>O Lord, how manifold are your works!</w:t>
            </w:r>
            <w:r w:rsidRPr="061739CF">
              <w:rPr>
                <w:lang w:val="en-US"/>
              </w:rPr>
              <w:t> </w:t>
            </w:r>
            <w:r>
              <w:br/>
            </w:r>
            <w:r w:rsidRPr="061739CF">
              <w:rPr>
                <w:i/>
                <w:iCs/>
                <w:lang w:val="en-US"/>
              </w:rPr>
              <w:t xml:space="preserve">In wisdom you have made them </w:t>
            </w:r>
            <w:bookmarkStart w:id="0" w:name="_Int_a7POmkhy"/>
            <w:r w:rsidR="00D946D7" w:rsidRPr="061739CF">
              <w:rPr>
                <w:i/>
                <w:iCs/>
                <w:lang w:val="en-US"/>
              </w:rPr>
              <w:t>all,</w:t>
            </w:r>
            <w:bookmarkEnd w:id="0"/>
            <w:r w:rsidRPr="061739CF">
              <w:rPr>
                <w:i/>
                <w:iCs/>
                <w:lang w:val="en-US"/>
              </w:rPr>
              <w:t xml:space="preserve"> the earth is full of your creatures.</w:t>
            </w:r>
            <w:r w:rsidRPr="061739CF">
              <w:rPr>
                <w:lang w:val="en-US"/>
              </w:rPr>
              <w:t> </w:t>
            </w:r>
            <w:r>
              <w:br/>
            </w:r>
            <w:r w:rsidRPr="061739CF">
              <w:rPr>
                <w:i/>
                <w:iCs/>
                <w:lang w:val="en-US"/>
              </w:rPr>
              <w:t>These all look to you to give them their food in due season.</w:t>
            </w:r>
            <w:r w:rsidRPr="061739CF">
              <w:rPr>
                <w:lang w:val="en-US"/>
              </w:rPr>
              <w:t> </w:t>
            </w:r>
            <w:r>
              <w:br/>
            </w:r>
            <w:r w:rsidRPr="061739CF">
              <w:rPr>
                <w:i/>
                <w:iCs/>
                <w:lang w:val="en-US"/>
              </w:rPr>
              <w:t>When you open your hand, they are filled with good things.</w:t>
            </w:r>
            <w:r w:rsidRPr="061739CF">
              <w:rPr>
                <w:lang w:val="en-US"/>
              </w:rPr>
              <w:t> </w:t>
            </w:r>
          </w:p>
          <w:p w14:paraId="32A1C548" w14:textId="77777777" w:rsidR="008756B0" w:rsidRPr="008756B0" w:rsidRDefault="008756B0" w:rsidP="008756B0">
            <w:pPr>
              <w:pStyle w:val="ListParagraph"/>
              <w:rPr>
                <w:b/>
                <w:bCs/>
                <w:lang w:val="en-US"/>
              </w:rPr>
            </w:pPr>
            <w:r w:rsidRPr="008756B0">
              <w:rPr>
                <w:b/>
                <w:bCs/>
                <w:i/>
                <w:iCs/>
                <w:lang w:val="en-US"/>
              </w:rPr>
              <w:t>Brief pause.</w:t>
            </w:r>
            <w:r w:rsidRPr="008756B0">
              <w:rPr>
                <w:b/>
                <w:bCs/>
                <w:lang w:val="en-US"/>
              </w:rPr>
              <w:t> </w:t>
            </w:r>
          </w:p>
          <w:p w14:paraId="3F24A9EB" w14:textId="2B159EEF" w:rsidR="008756B0" w:rsidRDefault="008756B0" w:rsidP="00EB0CB9">
            <w:pPr>
              <w:rPr>
                <w:b/>
                <w:bCs/>
                <w:lang w:val="en-US"/>
              </w:rPr>
            </w:pPr>
          </w:p>
          <w:p w14:paraId="03F51114" w14:textId="4FC5486D" w:rsidR="00EB0CB9" w:rsidRDefault="00EB0CB9" w:rsidP="00EB0CB9">
            <w:pPr>
              <w:rPr>
                <w:b/>
                <w:bCs/>
                <w:color w:val="FF0000"/>
              </w:rPr>
            </w:pPr>
            <w:r w:rsidRPr="00BB38B1">
              <w:rPr>
                <w:b/>
                <w:bCs/>
                <w:color w:val="FF0000"/>
              </w:rPr>
              <w:t>slide #</w:t>
            </w:r>
            <w:r>
              <w:rPr>
                <w:b/>
                <w:bCs/>
                <w:color w:val="FF0000"/>
              </w:rPr>
              <w:t xml:space="preserve"> 8</w:t>
            </w:r>
          </w:p>
          <w:p w14:paraId="3E8EB651" w14:textId="77777777" w:rsidR="00EB0CB9" w:rsidRPr="00EB0CB9" w:rsidRDefault="00EB0CB9" w:rsidP="00EB0CB9">
            <w:pPr>
              <w:rPr>
                <w:b/>
                <w:bCs/>
                <w:lang w:val="en-US"/>
              </w:rPr>
            </w:pPr>
          </w:p>
          <w:p w14:paraId="697892D3" w14:textId="39A66F5A" w:rsidR="00CB5A72" w:rsidRPr="00CB5A72" w:rsidRDefault="00CB5A72" w:rsidP="00CB5A72">
            <w:pPr>
              <w:pStyle w:val="ListParagraph"/>
              <w:numPr>
                <w:ilvl w:val="0"/>
                <w:numId w:val="13"/>
              </w:numPr>
              <w:rPr>
                <w:b/>
                <w:bCs/>
                <w:lang w:val="en-US"/>
              </w:rPr>
            </w:pPr>
            <w:r w:rsidRPr="00CB5A72">
              <w:rPr>
                <w:b/>
                <w:bCs/>
                <w:lang w:val="en-US"/>
              </w:rPr>
              <w:t>Psalm 19:1–6 (Excerpt)</w:t>
            </w:r>
            <w:r w:rsidRPr="00CB5A72">
              <w:rPr>
                <w:lang w:val="en-US"/>
              </w:rPr>
              <w:t xml:space="preserve"> Creation Proclaims God’s Glory</w:t>
            </w:r>
            <w:r w:rsidRPr="00CB5A72">
              <w:rPr>
                <w:b/>
                <w:bCs/>
                <w:lang w:val="en-US"/>
              </w:rPr>
              <w:t> </w:t>
            </w:r>
          </w:p>
          <w:p w14:paraId="36660E56" w14:textId="77777777" w:rsidR="006E0558" w:rsidRDefault="006E0558" w:rsidP="00CB5A72">
            <w:pPr>
              <w:pStyle w:val="ListParagraph"/>
              <w:rPr>
                <w:i/>
                <w:iCs/>
                <w:lang w:val="en-US"/>
              </w:rPr>
            </w:pPr>
          </w:p>
          <w:p w14:paraId="51A596F2" w14:textId="7B102B9D" w:rsidR="00CB5A72" w:rsidRPr="00CB5A72" w:rsidRDefault="00CB5A72" w:rsidP="00CB5A72">
            <w:pPr>
              <w:pStyle w:val="ListParagraph"/>
              <w:rPr>
                <w:lang w:val="en-US"/>
              </w:rPr>
            </w:pPr>
            <w:r w:rsidRPr="061739CF">
              <w:rPr>
                <w:i/>
                <w:iCs/>
                <w:lang w:val="en-US"/>
              </w:rPr>
              <w:t>The heavens proclaim the glory of God;</w:t>
            </w:r>
            <w:r w:rsidRPr="061739CF">
              <w:rPr>
                <w:lang w:val="en-US"/>
              </w:rPr>
              <w:t> </w:t>
            </w:r>
            <w:r>
              <w:br/>
            </w:r>
            <w:r w:rsidRPr="061739CF">
              <w:rPr>
                <w:i/>
                <w:iCs/>
                <w:lang w:val="en-US"/>
              </w:rPr>
              <w:t>the firmament shows forth the work of his hands.</w:t>
            </w:r>
            <w:r w:rsidRPr="061739CF">
              <w:rPr>
                <w:lang w:val="en-US"/>
              </w:rPr>
              <w:t> </w:t>
            </w:r>
            <w:r>
              <w:br/>
            </w:r>
            <w:r w:rsidRPr="061739CF">
              <w:rPr>
                <w:i/>
                <w:iCs/>
                <w:lang w:val="en-US"/>
              </w:rPr>
              <w:t>Day to day pours forth speech,</w:t>
            </w:r>
            <w:r w:rsidRPr="061739CF">
              <w:rPr>
                <w:lang w:val="en-US"/>
              </w:rPr>
              <w:t> </w:t>
            </w:r>
            <w:r>
              <w:br/>
            </w:r>
            <w:r w:rsidRPr="061739CF">
              <w:rPr>
                <w:i/>
                <w:iCs/>
                <w:lang w:val="en-US"/>
              </w:rPr>
              <w:t>and night to night declares knowledge.</w:t>
            </w:r>
            <w:r w:rsidRPr="061739CF">
              <w:rPr>
                <w:lang w:val="en-US"/>
              </w:rPr>
              <w:t> </w:t>
            </w:r>
            <w:r>
              <w:br/>
            </w:r>
            <w:r w:rsidRPr="061739CF">
              <w:rPr>
                <w:i/>
                <w:iCs/>
                <w:lang w:val="en-US"/>
              </w:rPr>
              <w:t>There is no speech, nor are there words,</w:t>
            </w:r>
            <w:r w:rsidRPr="061739CF">
              <w:rPr>
                <w:lang w:val="en-US"/>
              </w:rPr>
              <w:t> </w:t>
            </w:r>
            <w:r>
              <w:br/>
            </w:r>
            <w:r w:rsidRPr="061739CF">
              <w:rPr>
                <w:i/>
                <w:iCs/>
                <w:lang w:val="en-US"/>
              </w:rPr>
              <w:t>yet their voice goes </w:t>
            </w:r>
            <w:bookmarkStart w:id="1" w:name="_Int_2l7CXq8V"/>
            <w:r w:rsidRPr="061739CF">
              <w:rPr>
                <w:i/>
                <w:iCs/>
                <w:lang w:val="en-US"/>
              </w:rPr>
              <w:t>out through</w:t>
            </w:r>
            <w:bookmarkEnd w:id="1"/>
            <w:r w:rsidRPr="061739CF">
              <w:rPr>
                <w:i/>
                <w:iCs/>
                <w:lang w:val="en-US"/>
              </w:rPr>
              <w:t> </w:t>
            </w:r>
            <w:bookmarkStart w:id="2" w:name="_Int_1PsL5pCm"/>
            <w:r w:rsidRPr="061739CF">
              <w:rPr>
                <w:i/>
                <w:iCs/>
                <w:lang w:val="en-US"/>
              </w:rPr>
              <w:t>all</w:t>
            </w:r>
            <w:bookmarkEnd w:id="2"/>
            <w:r w:rsidRPr="061739CF">
              <w:rPr>
                <w:i/>
                <w:iCs/>
                <w:lang w:val="en-US"/>
              </w:rPr>
              <w:t> the earth.</w:t>
            </w:r>
            <w:r w:rsidRPr="061739CF">
              <w:rPr>
                <w:lang w:val="en-US"/>
              </w:rPr>
              <w:t> </w:t>
            </w:r>
          </w:p>
          <w:p w14:paraId="589CAA23" w14:textId="77777777" w:rsidR="00CB5A72" w:rsidRPr="00CB5A72" w:rsidRDefault="00CB5A72" w:rsidP="006E0558">
            <w:pPr>
              <w:pStyle w:val="ListParagraph"/>
              <w:rPr>
                <w:b/>
                <w:bCs/>
                <w:lang w:val="en-US"/>
              </w:rPr>
            </w:pPr>
            <w:r w:rsidRPr="00CB5A72">
              <w:rPr>
                <w:b/>
                <w:bCs/>
                <w:i/>
                <w:iCs/>
                <w:lang w:val="en-US"/>
              </w:rPr>
              <w:t>Brief pause.</w:t>
            </w:r>
          </w:p>
          <w:p w14:paraId="32D58896" w14:textId="7EC8D165" w:rsidR="008673A6" w:rsidRPr="008673A6" w:rsidRDefault="008673A6" w:rsidP="006E0558">
            <w:pPr>
              <w:pStyle w:val="ListParagraph"/>
              <w:rPr>
                <w:b/>
                <w:bCs/>
                <w:lang w:val="en-US"/>
              </w:rPr>
            </w:pPr>
          </w:p>
          <w:p w14:paraId="756EC40C" w14:textId="13F446AB" w:rsidR="003D2986" w:rsidRDefault="003D2986" w:rsidP="003D2986">
            <w:pPr>
              <w:rPr>
                <w:b/>
                <w:bCs/>
                <w:color w:val="FF0000"/>
              </w:rPr>
            </w:pPr>
            <w:r w:rsidRPr="00BB38B1">
              <w:rPr>
                <w:b/>
                <w:bCs/>
                <w:color w:val="FF0000"/>
              </w:rPr>
              <w:t>slide #</w:t>
            </w:r>
            <w:r>
              <w:rPr>
                <w:b/>
                <w:bCs/>
                <w:color w:val="FF0000"/>
              </w:rPr>
              <w:t xml:space="preserve"> 9</w:t>
            </w:r>
          </w:p>
          <w:p w14:paraId="0036E025" w14:textId="77777777" w:rsidR="003D2986" w:rsidRDefault="003D2986" w:rsidP="007105AA">
            <w:pPr>
              <w:rPr>
                <w:lang w:val="en-US"/>
              </w:rPr>
            </w:pPr>
          </w:p>
          <w:p w14:paraId="681F1E49" w14:textId="2700D0DD" w:rsidR="00CF4812" w:rsidRDefault="007105AA" w:rsidP="007105AA">
            <w:pPr>
              <w:rPr>
                <w:lang w:val="en-US"/>
              </w:rPr>
            </w:pPr>
            <w:r>
              <w:rPr>
                <w:lang w:val="en-US"/>
              </w:rPr>
              <w:t xml:space="preserve">In pairs, </w:t>
            </w:r>
            <w:r w:rsidR="003D2986">
              <w:rPr>
                <w:lang w:val="en-US"/>
              </w:rPr>
              <w:t xml:space="preserve">work through </w:t>
            </w:r>
            <w:hyperlink w:anchor="_APPENDIX_A" w:history="1">
              <w:r w:rsidR="003D2986" w:rsidRPr="00B017E5">
                <w:rPr>
                  <w:rStyle w:val="Hyperlink"/>
                  <w:lang w:val="en-US"/>
                </w:rPr>
                <w:t>Appendix A</w:t>
              </w:r>
            </w:hyperlink>
            <w:r w:rsidR="003D2986">
              <w:rPr>
                <w:lang w:val="en-US"/>
              </w:rPr>
              <w:t>. Look at three psalms, consider the questions. Write down your thoughts.  3-5 minutes</w:t>
            </w:r>
          </w:p>
          <w:p w14:paraId="4EB9E38A" w14:textId="77777777" w:rsidR="003D2986" w:rsidRDefault="003D2986" w:rsidP="007105AA">
            <w:pPr>
              <w:rPr>
                <w:lang w:val="en-US"/>
              </w:rPr>
            </w:pPr>
          </w:p>
          <w:p w14:paraId="59D4C98D" w14:textId="38669E37" w:rsidR="003D2986" w:rsidRDefault="003D2986" w:rsidP="007105AA">
            <w:pPr>
              <w:rPr>
                <w:lang w:val="en-US"/>
              </w:rPr>
            </w:pPr>
            <w:r>
              <w:rPr>
                <w:lang w:val="en-US"/>
              </w:rPr>
              <w:t xml:space="preserve">Invite anyone to share </w:t>
            </w:r>
            <w:r w:rsidR="00D946D7">
              <w:rPr>
                <w:lang w:val="en-US"/>
              </w:rPr>
              <w:t>with</w:t>
            </w:r>
            <w:r>
              <w:rPr>
                <w:lang w:val="en-US"/>
              </w:rPr>
              <w:t xml:space="preserve"> the group. </w:t>
            </w:r>
          </w:p>
          <w:p w14:paraId="38B781F0" w14:textId="77777777" w:rsidR="003D2986" w:rsidRDefault="003D2986" w:rsidP="007105AA">
            <w:pPr>
              <w:rPr>
                <w:lang w:val="en-US"/>
              </w:rPr>
            </w:pPr>
          </w:p>
          <w:p w14:paraId="2596A2BC" w14:textId="77777777" w:rsidR="00AE6B38" w:rsidRDefault="00AE6B38" w:rsidP="007105AA">
            <w:pPr>
              <w:rPr>
                <w:lang w:val="en-US"/>
              </w:rPr>
            </w:pPr>
          </w:p>
          <w:p w14:paraId="520DB01B" w14:textId="77A13F22" w:rsidR="008F5242" w:rsidRDefault="00AE6B38" w:rsidP="00562F33">
            <w:pPr>
              <w:rPr>
                <w:lang w:val="en-US"/>
              </w:rPr>
            </w:pPr>
            <w:r>
              <w:rPr>
                <w:lang w:val="en-US"/>
              </w:rPr>
              <w:lastRenderedPageBreak/>
              <w:t>At the end of this activity</w:t>
            </w:r>
            <w:r w:rsidR="008F5242">
              <w:rPr>
                <w:lang w:val="en-US"/>
              </w:rPr>
              <w:t xml:space="preserve"> say…</w:t>
            </w:r>
          </w:p>
          <w:p w14:paraId="4D8DE997" w14:textId="77777777" w:rsidR="008F5242" w:rsidRDefault="008F5242" w:rsidP="00562F33">
            <w:pPr>
              <w:rPr>
                <w:b/>
                <w:bCs/>
              </w:rPr>
            </w:pPr>
          </w:p>
          <w:p w14:paraId="78334D96" w14:textId="7229ED9F" w:rsidR="00562F33" w:rsidRPr="00562F33" w:rsidRDefault="000D0E90" w:rsidP="00562F33">
            <w:pPr>
              <w:rPr>
                <w:lang w:val="en-US"/>
              </w:rPr>
            </w:pPr>
            <w:r>
              <w:rPr>
                <w:b/>
                <w:bCs/>
              </w:rPr>
              <w:t>Facilitator:</w:t>
            </w:r>
            <w:r w:rsidR="00562F33">
              <w:rPr>
                <w:b/>
                <w:bCs/>
              </w:rPr>
              <w:t xml:space="preserve"> </w:t>
            </w:r>
            <w:r w:rsidR="00562F33" w:rsidRPr="00562F33">
              <w:rPr>
                <w:lang w:val="en-US"/>
              </w:rPr>
              <w:t>These psalms present a shared vision of creation as an active participant in praising God. Psalm 148 calls all elements of creation to worship, Psalm 104 reveals God’s loving care that sustains every living thing, and Psalm 19 reminds us that creation proclaims God’s glory without words</w:t>
            </w:r>
            <w:r w:rsidR="00562F33">
              <w:rPr>
                <w:lang w:val="en-US"/>
              </w:rPr>
              <w:t xml:space="preserve">, </w:t>
            </w:r>
            <w:r w:rsidR="00562F33" w:rsidRPr="00562F33">
              <w:rPr>
                <w:lang w:val="en-US"/>
              </w:rPr>
              <w:t>inviting us to recognise God’s presence through attentive listening and wonder.  </w:t>
            </w:r>
          </w:p>
          <w:p w14:paraId="63346A67" w14:textId="4C411BC7" w:rsidR="00562F33" w:rsidRPr="00562F33" w:rsidRDefault="00562F33" w:rsidP="00562F33">
            <w:pPr>
              <w:rPr>
                <w:lang w:val="en-US"/>
              </w:rPr>
            </w:pPr>
            <w:r w:rsidRPr="00562F33">
              <w:rPr>
                <w:lang w:val="en-US"/>
              </w:rPr>
              <w:t>These psalms echo the same vision that inspires </w:t>
            </w:r>
            <w:r w:rsidRPr="00562F33">
              <w:rPr>
                <w:i/>
                <w:iCs/>
                <w:lang w:val="en-US"/>
              </w:rPr>
              <w:t>Laudato Si’</w:t>
            </w:r>
            <w:r>
              <w:rPr>
                <w:i/>
                <w:iCs/>
                <w:lang w:val="en-US"/>
              </w:rPr>
              <w:t xml:space="preserve">; </w:t>
            </w:r>
            <w:r w:rsidRPr="00562F33">
              <w:rPr>
                <w:lang w:val="en-US"/>
              </w:rPr>
              <w:t>a world where all creation is connected, sustained by God’s love, and constantly giving praise, inviting us to recognise our responsibility within this shared gift of creation. </w:t>
            </w:r>
          </w:p>
          <w:p w14:paraId="6A96AEC4" w14:textId="6CE2D572" w:rsidR="00E45B33" w:rsidRDefault="00E45B33" w:rsidP="004814C5">
            <w:pPr>
              <w:rPr>
                <w:b/>
                <w:bCs/>
                <w:color w:val="FF0000"/>
              </w:rPr>
            </w:pPr>
          </w:p>
          <w:p w14:paraId="523B7FA4" w14:textId="77777777" w:rsidR="00E45B33" w:rsidRDefault="00E45B33" w:rsidP="004814C5">
            <w:pPr>
              <w:rPr>
                <w:b/>
                <w:bCs/>
                <w:color w:val="FF0000"/>
              </w:rPr>
            </w:pPr>
          </w:p>
          <w:p w14:paraId="48457D8A" w14:textId="20D95FF1" w:rsidR="00E45B33" w:rsidRDefault="00B84C5F" w:rsidP="004814C5">
            <w:pPr>
              <w:rPr>
                <w:b/>
                <w:bCs/>
                <w:color w:val="FF0000"/>
              </w:rPr>
            </w:pPr>
            <w:r>
              <w:rPr>
                <w:b/>
                <w:bCs/>
                <w:color w:val="FF0000"/>
              </w:rPr>
              <w:t>Slide #10</w:t>
            </w:r>
          </w:p>
          <w:p w14:paraId="65074BDE" w14:textId="16A734DC" w:rsidR="00535C18" w:rsidRDefault="00A74AEB" w:rsidP="00535C18">
            <w:pPr>
              <w:jc w:val="both"/>
              <w:rPr>
                <w:lang w:val="en-US"/>
              </w:rPr>
            </w:pPr>
            <w:r>
              <w:rPr>
                <w:b/>
                <w:bCs/>
              </w:rPr>
              <w:t xml:space="preserve">Facilitator: </w:t>
            </w:r>
            <w:r w:rsidR="00535C18" w:rsidRPr="00535C18">
              <w:rPr>
                <w:lang w:val="en-US"/>
              </w:rPr>
              <w:t>St Francis wrote </w:t>
            </w:r>
            <w:r w:rsidR="00535C18" w:rsidRPr="00535C18">
              <w:rPr>
                <w:i/>
                <w:iCs/>
                <w:lang w:val="en-US"/>
              </w:rPr>
              <w:t>The Canticle of the Creatures</w:t>
            </w:r>
            <w:r w:rsidR="00535C18" w:rsidRPr="00535C18">
              <w:rPr>
                <w:lang w:val="en-US"/>
              </w:rPr>
              <w:t> near the end of his life, during a time of great suffering</w:t>
            </w:r>
            <w:r w:rsidR="00535C18">
              <w:rPr>
                <w:lang w:val="en-US"/>
              </w:rPr>
              <w:t xml:space="preserve">. </w:t>
            </w:r>
            <w:r w:rsidR="00535C18" w:rsidRPr="00535C18">
              <w:rPr>
                <w:lang w:val="en-US"/>
              </w:rPr>
              <w:t xml:space="preserve"> </w:t>
            </w:r>
            <w:r w:rsidR="00535C18">
              <w:rPr>
                <w:lang w:val="en-US"/>
              </w:rPr>
              <w:t>H</w:t>
            </w:r>
            <w:r w:rsidR="00535C18" w:rsidRPr="00535C18">
              <w:rPr>
                <w:lang w:val="en-US"/>
              </w:rPr>
              <w:t>e was physically unwell, largely blind, and deeply vulnerable. Rather than focusing on pain or complaint, Francis chose to write a song of praise. Through the Canticle, he expressed deep gratitude to God for all of creation, recognising every element of the natural world as a brother or sister that reflects God’s goodness. </w:t>
            </w:r>
          </w:p>
          <w:p w14:paraId="4A7E99AE" w14:textId="77777777" w:rsidR="00A74AEB" w:rsidRPr="00535C18" w:rsidRDefault="00A74AEB" w:rsidP="00535C18">
            <w:pPr>
              <w:jc w:val="both"/>
              <w:rPr>
                <w:lang w:val="en-US"/>
              </w:rPr>
            </w:pPr>
          </w:p>
          <w:p w14:paraId="63F67B75" w14:textId="77777777" w:rsidR="00535C18" w:rsidRPr="00535C18" w:rsidRDefault="00535C18" w:rsidP="00535C18">
            <w:pPr>
              <w:jc w:val="both"/>
              <w:rPr>
                <w:lang w:val="en-US"/>
              </w:rPr>
            </w:pPr>
            <w:r w:rsidRPr="00535C18">
              <w:rPr>
                <w:lang w:val="en-US"/>
              </w:rPr>
              <w:t>The Canticle reveals Francis’ unwavering faith and his belief that creation gives glory to God simply by being what it was created to be. Even in suffering, Francis saw beauty, relationship, and praise woven through the whole of creation — a vision that continues to inspire Christian spirituality and underpins the message of </w:t>
            </w:r>
            <w:r w:rsidRPr="00535C18">
              <w:rPr>
                <w:i/>
                <w:iCs/>
                <w:lang w:val="en-US"/>
              </w:rPr>
              <w:t>Laudato Si’</w:t>
            </w:r>
            <w:r w:rsidRPr="00535C18">
              <w:rPr>
                <w:lang w:val="en-US"/>
              </w:rPr>
              <w:t>.</w:t>
            </w:r>
          </w:p>
          <w:p w14:paraId="660AEF42" w14:textId="77777777" w:rsidR="00B84C5F" w:rsidRDefault="00B84C5F" w:rsidP="004814C5">
            <w:pPr>
              <w:rPr>
                <w:b/>
                <w:bCs/>
                <w:color w:val="FF0000"/>
              </w:rPr>
            </w:pPr>
          </w:p>
          <w:p w14:paraId="3CFDAC41" w14:textId="366F9C3B" w:rsidR="00E45B33" w:rsidRPr="009E395F" w:rsidRDefault="009E395F" w:rsidP="004814C5">
            <w:r w:rsidRPr="009E395F">
              <w:t xml:space="preserve">On </w:t>
            </w:r>
            <w:r>
              <w:t>slide</w:t>
            </w:r>
            <w:r w:rsidRPr="009E395F">
              <w:t>:</w:t>
            </w:r>
          </w:p>
          <w:p w14:paraId="732D1419" w14:textId="77777777" w:rsidR="009E395F" w:rsidRPr="009E395F" w:rsidRDefault="009E395F" w:rsidP="009E395F">
            <w:r w:rsidRPr="009E395F">
              <w:rPr>
                <w:lang w:val="en-US"/>
              </w:rPr>
              <w:t>The Canticle of Creation (also called </w:t>
            </w:r>
            <w:r w:rsidRPr="009E395F">
              <w:rPr>
                <w:i/>
                <w:iCs/>
                <w:lang w:val="en-US"/>
              </w:rPr>
              <w:t>The Canticle of Brother Sun</w:t>
            </w:r>
            <w:r w:rsidRPr="009E395F">
              <w:rPr>
                <w:lang w:val="en-US"/>
              </w:rPr>
              <w:t>) was written by St Francis near the end of his life, when he was: </w:t>
            </w:r>
            <w:r w:rsidRPr="009E395F">
              <w:t> </w:t>
            </w:r>
          </w:p>
          <w:p w14:paraId="2368F3ED" w14:textId="03A9380D" w:rsidR="009E395F" w:rsidRPr="009E395F" w:rsidRDefault="009E395F" w:rsidP="009E395F">
            <w:pPr>
              <w:pStyle w:val="ListParagraph"/>
              <w:numPr>
                <w:ilvl w:val="0"/>
                <w:numId w:val="12"/>
              </w:numPr>
            </w:pPr>
            <w:r w:rsidRPr="009E395F">
              <w:rPr>
                <w:lang w:val="en-US"/>
              </w:rPr>
              <w:t>Physically suffering</w:t>
            </w:r>
            <w:r w:rsidRPr="009E395F">
              <w:t> </w:t>
            </w:r>
          </w:p>
          <w:p w14:paraId="0C6293DB" w14:textId="792403B9" w:rsidR="009E395F" w:rsidRPr="009E395F" w:rsidRDefault="009E395F" w:rsidP="009E395F">
            <w:pPr>
              <w:pStyle w:val="ListParagraph"/>
              <w:numPr>
                <w:ilvl w:val="0"/>
                <w:numId w:val="12"/>
              </w:numPr>
            </w:pPr>
            <w:r w:rsidRPr="009E395F">
              <w:rPr>
                <w:lang w:val="en-US"/>
              </w:rPr>
              <w:t>Experiencing blindness</w:t>
            </w:r>
            <w:r w:rsidRPr="009E395F">
              <w:t> </w:t>
            </w:r>
          </w:p>
          <w:p w14:paraId="3CCEFA59" w14:textId="2D1449E1" w:rsidR="009E395F" w:rsidRPr="009E395F" w:rsidRDefault="009E395F" w:rsidP="009E395F">
            <w:pPr>
              <w:pStyle w:val="ListParagraph"/>
              <w:numPr>
                <w:ilvl w:val="0"/>
                <w:numId w:val="12"/>
              </w:numPr>
            </w:pPr>
            <w:r w:rsidRPr="009E395F">
              <w:rPr>
                <w:lang w:val="en-US"/>
              </w:rPr>
              <w:t>Living in great vulnerability</w:t>
            </w:r>
            <w:r w:rsidRPr="009E395F">
              <w:t> </w:t>
            </w:r>
          </w:p>
          <w:p w14:paraId="6B66EE3D" w14:textId="29CB32A2" w:rsidR="009E395F" w:rsidRPr="009E395F" w:rsidRDefault="009E395F" w:rsidP="009E395F">
            <w:pPr>
              <w:pStyle w:val="ListParagraph"/>
              <w:numPr>
                <w:ilvl w:val="0"/>
                <w:numId w:val="12"/>
              </w:numPr>
            </w:pPr>
            <w:r w:rsidRPr="009E395F">
              <w:rPr>
                <w:lang w:val="en-US"/>
              </w:rPr>
              <w:t>The Canticle is a song of praise, not lament.</w:t>
            </w:r>
            <w:r w:rsidRPr="009E395F">
              <w:t> </w:t>
            </w:r>
          </w:p>
          <w:p w14:paraId="66CE860E" w14:textId="6E498CA6" w:rsidR="009E395F" w:rsidRPr="009E395F" w:rsidRDefault="009E395F" w:rsidP="009E395F">
            <w:pPr>
              <w:pStyle w:val="ListParagraph"/>
              <w:numPr>
                <w:ilvl w:val="0"/>
                <w:numId w:val="12"/>
              </w:numPr>
            </w:pPr>
            <w:r w:rsidRPr="009E395F">
              <w:rPr>
                <w:lang w:val="en-US"/>
              </w:rPr>
              <w:t>It echoes the themes of Psalm 148 and Psalm 19 — all creation glorifying God simply by being itself.</w:t>
            </w:r>
            <w:r w:rsidRPr="009E395F">
              <w:t> </w:t>
            </w:r>
          </w:p>
          <w:p w14:paraId="2EBCEA07" w14:textId="77777777" w:rsidR="009E395F" w:rsidRDefault="009E395F" w:rsidP="004814C5">
            <w:pPr>
              <w:rPr>
                <w:b/>
                <w:bCs/>
                <w:color w:val="FF0000"/>
              </w:rPr>
            </w:pPr>
          </w:p>
          <w:p w14:paraId="4A192F81" w14:textId="56314BFD" w:rsidR="00E45B33" w:rsidRDefault="00FC09E0" w:rsidP="004814C5">
            <w:pPr>
              <w:rPr>
                <w:b/>
                <w:bCs/>
                <w:color w:val="FF0000"/>
              </w:rPr>
            </w:pPr>
            <w:r>
              <w:rPr>
                <w:b/>
                <w:bCs/>
                <w:color w:val="FF0000"/>
              </w:rPr>
              <w:t>Slide #11</w:t>
            </w:r>
          </w:p>
          <w:p w14:paraId="3F8DA85C" w14:textId="0DA455A8" w:rsidR="00FA1D30" w:rsidRPr="00C21937" w:rsidRDefault="00FA1D30" w:rsidP="004814C5">
            <w:r w:rsidRPr="00C21937">
              <w:t xml:space="preserve">Question </w:t>
            </w:r>
            <w:r w:rsidR="00C21937">
              <w:t xml:space="preserve">for the participants </w:t>
            </w:r>
            <w:r w:rsidRPr="00C21937">
              <w:t xml:space="preserve">to Reflect on: </w:t>
            </w:r>
          </w:p>
          <w:p w14:paraId="690EFF62" w14:textId="0030BC00" w:rsidR="00C21937" w:rsidRPr="00C21937" w:rsidRDefault="00C21937" w:rsidP="004814C5">
            <w:r w:rsidRPr="00C21937">
              <w:rPr>
                <w:i/>
                <w:iCs/>
                <w:lang w:val="en-US"/>
              </w:rPr>
              <w:t>“Why would someone choose praise, even in suffering?”</w:t>
            </w:r>
            <w:r w:rsidRPr="00C21937">
              <w:t> </w:t>
            </w:r>
          </w:p>
          <w:p w14:paraId="142DDC2B" w14:textId="77777777" w:rsidR="00E45B33" w:rsidRDefault="00E45B33" w:rsidP="004814C5">
            <w:pPr>
              <w:rPr>
                <w:b/>
                <w:bCs/>
                <w:color w:val="FF0000"/>
              </w:rPr>
            </w:pPr>
          </w:p>
          <w:p w14:paraId="208BF6C6" w14:textId="7689C113" w:rsidR="00E45B33" w:rsidRDefault="00C21937" w:rsidP="004814C5">
            <w:r w:rsidRPr="00C21937">
              <w:t xml:space="preserve">Turn and </w:t>
            </w:r>
            <w:r w:rsidR="00F841F0" w:rsidRPr="00C21937">
              <w:t>talk</w:t>
            </w:r>
            <w:r w:rsidRPr="00C21937">
              <w:t>….</w:t>
            </w:r>
          </w:p>
          <w:p w14:paraId="44F36999" w14:textId="77777777" w:rsidR="00D503BD" w:rsidRDefault="00D503BD" w:rsidP="004814C5"/>
          <w:p w14:paraId="0F6525F9" w14:textId="79691B3E" w:rsidR="00FC09E0" w:rsidRDefault="00FC09E0" w:rsidP="004814C5">
            <w:pPr>
              <w:rPr>
                <w:b/>
                <w:bCs/>
                <w:color w:val="FF0000"/>
              </w:rPr>
            </w:pPr>
            <w:r>
              <w:rPr>
                <w:b/>
                <w:bCs/>
                <w:color w:val="FF0000"/>
              </w:rPr>
              <w:lastRenderedPageBreak/>
              <w:t>Slide #12</w:t>
            </w:r>
          </w:p>
          <w:p w14:paraId="50AA7DCD" w14:textId="77777777" w:rsidR="00FC09E0" w:rsidRPr="00FC09E0" w:rsidRDefault="00FC09E0" w:rsidP="004814C5">
            <w:pPr>
              <w:rPr>
                <w:b/>
                <w:bCs/>
                <w:color w:val="FF0000"/>
              </w:rPr>
            </w:pPr>
          </w:p>
          <w:p w14:paraId="75E1160D" w14:textId="0FD6D232" w:rsidR="00D503BD" w:rsidRPr="000138D9" w:rsidRDefault="00B25E34" w:rsidP="004814C5">
            <w:r>
              <w:rPr>
                <w:b/>
                <w:bCs/>
              </w:rPr>
              <w:t>Facilitator</w:t>
            </w:r>
            <w:r w:rsidR="000138D9">
              <w:rPr>
                <w:b/>
                <w:bCs/>
              </w:rPr>
              <w:t xml:space="preserve">: </w:t>
            </w:r>
            <w:r w:rsidR="000138D9" w:rsidRPr="000138D9">
              <w:rPr>
                <w:lang w:val="en-US"/>
              </w:rPr>
              <w:t>Written near the end of his life while ill and near death, </w:t>
            </w:r>
            <w:r w:rsidR="000138D9" w:rsidRPr="000138D9">
              <w:rPr>
                <w:i/>
                <w:iCs/>
                <w:lang w:val="en-US"/>
              </w:rPr>
              <w:t>The Canticle of the Creatures</w:t>
            </w:r>
            <w:r w:rsidR="000138D9" w:rsidRPr="000138D9">
              <w:rPr>
                <w:lang w:val="en-US"/>
              </w:rPr>
              <w:t> expresses St Francis’ deepest theological vision. In it, Francis presents all relationships</w:t>
            </w:r>
            <w:r w:rsidR="000138D9">
              <w:rPr>
                <w:lang w:val="en-US"/>
              </w:rPr>
              <w:t xml:space="preserve">, </w:t>
            </w:r>
            <w:r w:rsidR="000138D9" w:rsidRPr="000138D9">
              <w:rPr>
                <w:lang w:val="en-US"/>
              </w:rPr>
              <w:t>human and non-human</w:t>
            </w:r>
            <w:r w:rsidR="000138D9">
              <w:rPr>
                <w:lang w:val="en-US"/>
              </w:rPr>
              <w:t xml:space="preserve">, </w:t>
            </w:r>
            <w:r w:rsidR="000138D9" w:rsidRPr="000138D9">
              <w:rPr>
                <w:lang w:val="en-US"/>
              </w:rPr>
              <w:t>as rooted in family, naming creation as brother, sister, and mother. He recognises humanity’s mutual dependence with creation and affirms that all elements of the natural world give praise to God simply by being what they are. The Canticle reveals Francis’ profound sensitivity to the goodness of creation and points toward a new creation marked by reconciliation, peace, and eternal praise of God.  https://www.sbfranciscans.org/spirituality/the-canticle-of-the-creatures/</w:t>
            </w:r>
            <w:r w:rsidR="000138D9" w:rsidRPr="000138D9">
              <w:t> </w:t>
            </w:r>
          </w:p>
          <w:p w14:paraId="34AA4CC4" w14:textId="77777777" w:rsidR="0032448D" w:rsidRPr="00713387" w:rsidRDefault="0032448D" w:rsidP="004814C5">
            <w:pPr>
              <w:rPr>
                <w:b/>
                <w:bCs/>
                <w:color w:val="FF0000"/>
              </w:rPr>
            </w:pPr>
          </w:p>
          <w:p w14:paraId="69658C77" w14:textId="77777777" w:rsidR="00FC5639" w:rsidRDefault="00FC5639" w:rsidP="004814C5">
            <w:pPr>
              <w:rPr>
                <w:b/>
                <w:bCs/>
                <w:color w:val="FF0000"/>
              </w:rPr>
            </w:pPr>
          </w:p>
          <w:p w14:paraId="4E899CA1" w14:textId="36D09885" w:rsidR="000863E5" w:rsidRDefault="000863E5" w:rsidP="000863E5">
            <w:pPr>
              <w:rPr>
                <w:b/>
                <w:bCs/>
                <w:color w:val="FF0000"/>
              </w:rPr>
            </w:pPr>
            <w:r>
              <w:rPr>
                <w:b/>
                <w:bCs/>
                <w:color w:val="FF0000"/>
              </w:rPr>
              <w:t>Slide #13</w:t>
            </w:r>
          </w:p>
          <w:p w14:paraId="3425B698" w14:textId="77777777" w:rsidR="00FC5639" w:rsidRDefault="00FC5639" w:rsidP="004814C5">
            <w:pPr>
              <w:rPr>
                <w:b/>
                <w:bCs/>
                <w:color w:val="FF0000"/>
              </w:rPr>
            </w:pPr>
          </w:p>
          <w:p w14:paraId="3C0E89FF" w14:textId="517A0596" w:rsidR="00A438C3" w:rsidRDefault="00DD7F6A" w:rsidP="00DD7F6A">
            <w:pPr>
              <w:pStyle w:val="paragraph"/>
              <w:spacing w:before="0" w:beforeAutospacing="0" w:after="0" w:afterAutospacing="0"/>
              <w:textAlignment w:val="baseline"/>
              <w:rPr>
                <w:rFonts w:ascii="Aptos" w:eastAsiaTheme="majorEastAsia" w:hAnsi="Aptos" w:cs="Segoe UI"/>
                <w:lang w:val="en-US"/>
              </w:rPr>
            </w:pPr>
            <w:r w:rsidRPr="00A368A7">
              <w:rPr>
                <w:rStyle w:val="normaltextrun"/>
                <w:rFonts w:ascii="Aptos" w:eastAsiaTheme="majorEastAsia" w:hAnsi="Aptos" w:cs="Segoe UI"/>
                <w:b/>
                <w:bCs/>
                <w:lang w:val="en-US"/>
              </w:rPr>
              <w:t xml:space="preserve">Facilitator:  </w:t>
            </w:r>
            <w:r w:rsidR="00246BDF" w:rsidRPr="001734F7">
              <w:rPr>
                <w:rFonts w:ascii="Aptos" w:eastAsiaTheme="majorEastAsia" w:hAnsi="Aptos" w:cs="Segoe UI"/>
                <w:lang w:val="en-US"/>
              </w:rPr>
              <w:t>Pope Francis intentionally begins </w:t>
            </w:r>
            <w:r w:rsidR="00246BDF" w:rsidRPr="001734F7">
              <w:rPr>
                <w:rFonts w:ascii="Aptos" w:eastAsiaTheme="majorEastAsia" w:hAnsi="Aptos" w:cs="Segoe UI"/>
                <w:i/>
                <w:iCs/>
                <w:lang w:val="en-US"/>
              </w:rPr>
              <w:t>Laudato Si’</w:t>
            </w:r>
            <w:r w:rsidR="00246BDF" w:rsidRPr="001734F7">
              <w:rPr>
                <w:rFonts w:ascii="Aptos" w:eastAsiaTheme="majorEastAsia" w:hAnsi="Aptos" w:cs="Segoe UI"/>
                <w:lang w:val="en-US"/>
              </w:rPr>
              <w:t> with the words of the Canticle</w:t>
            </w:r>
          </w:p>
          <w:p w14:paraId="5932B36E" w14:textId="77777777" w:rsidR="006D0D9B" w:rsidRPr="00A368A7" w:rsidRDefault="006D0D9B" w:rsidP="00DD7F6A">
            <w:pPr>
              <w:pStyle w:val="paragraph"/>
              <w:spacing w:before="0" w:beforeAutospacing="0" w:after="0" w:afterAutospacing="0"/>
              <w:textAlignment w:val="baseline"/>
              <w:rPr>
                <w:rStyle w:val="normaltextrun"/>
                <w:rFonts w:ascii="Aptos" w:eastAsiaTheme="majorEastAsia" w:hAnsi="Aptos" w:cs="Segoe UI"/>
                <w:b/>
                <w:bCs/>
                <w:lang w:val="en-US"/>
              </w:rPr>
            </w:pPr>
          </w:p>
          <w:p w14:paraId="28221772" w14:textId="22D63399" w:rsidR="00A438C3" w:rsidRPr="009367A4" w:rsidRDefault="00A438C3" w:rsidP="00DD7F6A">
            <w:pPr>
              <w:pStyle w:val="paragraph"/>
              <w:spacing w:before="0" w:beforeAutospacing="0" w:after="0" w:afterAutospacing="0"/>
              <w:textAlignment w:val="baseline"/>
              <w:rPr>
                <w:rStyle w:val="normaltextrun"/>
                <w:rFonts w:ascii="Aptos" w:eastAsiaTheme="majorEastAsia" w:hAnsi="Aptos" w:cs="Segoe UI"/>
                <w:lang w:val="en-US"/>
              </w:rPr>
            </w:pPr>
            <w:r w:rsidRPr="009367A4">
              <w:rPr>
                <w:rFonts w:ascii="Aptos" w:eastAsiaTheme="majorEastAsia" w:hAnsi="Aptos" w:cs="Segoe UI"/>
                <w:i/>
                <w:iCs/>
              </w:rPr>
              <w:t>“Praise be to you, my Lord”.</w:t>
            </w:r>
            <w:r w:rsidRPr="009367A4">
              <w:rPr>
                <w:rFonts w:ascii="Aptos" w:eastAsiaTheme="majorEastAsia" w:hAnsi="Aptos" w:cs="Segoe UI"/>
              </w:rPr>
              <w:t> In the words of this beautiful canticle, Saint Francis of Assisi reminds us that our common home is like a sister with whom we share our life and a beautiful mother who opens her arms to embrace us. “Praise be to you, my Lord, through our Sister, Mother Earth, who sustains and governs us, and who produces various fruit with coloured flowers and herbs”.</w:t>
            </w:r>
            <w:bookmarkStart w:id="3" w:name="_ftnref1"/>
            <w:r w:rsidRPr="009367A4">
              <w:rPr>
                <w:rFonts w:ascii="Aptos" w:eastAsiaTheme="majorEastAsia" w:hAnsi="Aptos" w:cs="Segoe UI"/>
              </w:rPr>
              <w:fldChar w:fldCharType="begin"/>
            </w:r>
            <w:r w:rsidRPr="009367A4">
              <w:rPr>
                <w:rFonts w:ascii="Aptos" w:eastAsiaTheme="majorEastAsia" w:hAnsi="Aptos" w:cs="Segoe UI"/>
              </w:rPr>
              <w:instrText>HYPERLINK "https://www.vatican.va/content/francesco/en/encyclicals/documents/papa-francesco_20150524_enciclica-laudato-si.html" \l "_ftn1" \o ""</w:instrText>
            </w:r>
            <w:r w:rsidRPr="009367A4">
              <w:rPr>
                <w:rFonts w:ascii="Aptos" w:eastAsiaTheme="majorEastAsia" w:hAnsi="Aptos" w:cs="Segoe UI"/>
              </w:rPr>
            </w:r>
            <w:r w:rsidRPr="009367A4">
              <w:rPr>
                <w:rFonts w:ascii="Aptos" w:eastAsiaTheme="majorEastAsia" w:hAnsi="Aptos" w:cs="Segoe UI"/>
              </w:rPr>
              <w:fldChar w:fldCharType="separate"/>
            </w:r>
            <w:r w:rsidRPr="009367A4">
              <w:rPr>
                <w:rStyle w:val="Hyperlink"/>
                <w:rFonts w:ascii="Aptos" w:eastAsiaTheme="majorEastAsia" w:hAnsi="Aptos" w:cs="Segoe UI"/>
              </w:rPr>
              <w:t>[1]</w:t>
            </w:r>
            <w:r w:rsidRPr="009367A4">
              <w:rPr>
                <w:rFonts w:ascii="Aptos" w:eastAsiaTheme="majorEastAsia" w:hAnsi="Aptos" w:cs="Segoe UI"/>
                <w:lang w:val="en-US"/>
              </w:rPr>
              <w:fldChar w:fldCharType="end"/>
            </w:r>
            <w:bookmarkEnd w:id="3"/>
          </w:p>
          <w:p w14:paraId="3B9B3984" w14:textId="77777777" w:rsidR="00031D60" w:rsidRDefault="00031D60" w:rsidP="00DD7F6A">
            <w:pPr>
              <w:pStyle w:val="paragraph"/>
              <w:spacing w:before="0" w:beforeAutospacing="0" w:after="0" w:afterAutospacing="0"/>
              <w:textAlignment w:val="baseline"/>
              <w:rPr>
                <w:rStyle w:val="normaltextrun"/>
                <w:rFonts w:ascii="Segoe UI" w:eastAsiaTheme="majorEastAsia" w:hAnsi="Segoe UI" w:cs="Segoe UI"/>
                <w:sz w:val="21"/>
                <w:szCs w:val="21"/>
                <w:lang w:val="en-US"/>
              </w:rPr>
            </w:pPr>
          </w:p>
          <w:p w14:paraId="1130608D" w14:textId="2BEF65CE" w:rsidR="001E3813" w:rsidRDefault="001E3813" w:rsidP="001E3813">
            <w:pPr>
              <w:rPr>
                <w:b/>
                <w:bCs/>
                <w:color w:val="FF0000"/>
              </w:rPr>
            </w:pPr>
            <w:r>
              <w:rPr>
                <w:b/>
                <w:bCs/>
                <w:color w:val="FF0000"/>
              </w:rPr>
              <w:t>Slide #14</w:t>
            </w:r>
          </w:p>
          <w:p w14:paraId="0675AAEA" w14:textId="77777777" w:rsidR="00031D60" w:rsidRDefault="00031D60" w:rsidP="00DD7F6A">
            <w:pPr>
              <w:pStyle w:val="paragraph"/>
              <w:spacing w:before="0" w:beforeAutospacing="0" w:after="0" w:afterAutospacing="0"/>
              <w:textAlignment w:val="baseline"/>
              <w:rPr>
                <w:rStyle w:val="normaltextrun"/>
                <w:rFonts w:ascii="Segoe UI" w:eastAsiaTheme="majorEastAsia" w:hAnsi="Segoe UI" w:cs="Segoe UI"/>
                <w:sz w:val="21"/>
                <w:szCs w:val="21"/>
                <w:lang w:val="en-US"/>
              </w:rPr>
            </w:pPr>
          </w:p>
          <w:p w14:paraId="4381000E" w14:textId="77777777" w:rsidR="00FC5639" w:rsidRPr="002101C0" w:rsidRDefault="00FC5639" w:rsidP="002101C0">
            <w:pPr>
              <w:pStyle w:val="paragraph"/>
              <w:spacing w:before="0" w:beforeAutospacing="0" w:after="0" w:afterAutospacing="0"/>
              <w:textAlignment w:val="baseline"/>
              <w:rPr>
                <w:rFonts w:asciiTheme="minorHAnsi" w:hAnsiTheme="minorHAnsi" w:cs="Segoe UI"/>
              </w:rPr>
            </w:pPr>
            <w:r w:rsidRPr="002101C0">
              <w:rPr>
                <w:rStyle w:val="normaltextrun"/>
                <w:rFonts w:asciiTheme="minorHAnsi" w:eastAsiaTheme="majorEastAsia" w:hAnsiTheme="minorHAnsi" w:cs="Segoe UI"/>
                <w:lang w:val="en-US"/>
              </w:rPr>
              <w:t>The document invites the Church to: </w:t>
            </w:r>
            <w:r w:rsidRPr="002101C0">
              <w:rPr>
                <w:rStyle w:val="eop"/>
                <w:rFonts w:asciiTheme="minorHAnsi" w:eastAsiaTheme="majorEastAsia" w:hAnsiTheme="minorHAnsi" w:cs="Segoe UI"/>
              </w:rPr>
              <w:t> </w:t>
            </w:r>
          </w:p>
          <w:p w14:paraId="46EC0103" w14:textId="77777777" w:rsidR="00FC5639" w:rsidRPr="002101C0" w:rsidRDefault="00FC5639" w:rsidP="00FC5639">
            <w:pPr>
              <w:pStyle w:val="paragraph"/>
              <w:spacing w:before="0" w:beforeAutospacing="0" w:after="0" w:afterAutospacing="0"/>
              <w:ind w:left="720"/>
              <w:textAlignment w:val="baseline"/>
              <w:rPr>
                <w:rFonts w:asciiTheme="minorHAnsi" w:hAnsiTheme="minorHAnsi" w:cs="Segoe UI"/>
              </w:rPr>
            </w:pPr>
            <w:r w:rsidRPr="002101C0">
              <w:rPr>
                <w:rStyle w:val="normaltextrun"/>
                <w:rFonts w:asciiTheme="minorHAnsi" w:eastAsiaTheme="majorEastAsia" w:hAnsiTheme="minorHAnsi" w:cs="Segoe UI"/>
                <w:lang w:val="en-US"/>
              </w:rPr>
              <w:t>Recover a spirituality of </w:t>
            </w:r>
            <w:r w:rsidRPr="002101C0">
              <w:rPr>
                <w:rStyle w:val="normaltextrun"/>
                <w:rFonts w:asciiTheme="minorHAnsi" w:eastAsiaTheme="majorEastAsia" w:hAnsiTheme="minorHAnsi" w:cs="Segoe UI"/>
                <w:b/>
                <w:bCs/>
                <w:lang w:val="en-US"/>
              </w:rPr>
              <w:t>gratitude</w:t>
            </w:r>
            <w:r w:rsidRPr="002101C0">
              <w:rPr>
                <w:rStyle w:val="eop"/>
                <w:rFonts w:asciiTheme="minorHAnsi" w:eastAsiaTheme="majorEastAsia" w:hAnsiTheme="minorHAnsi" w:cs="Segoe UI"/>
              </w:rPr>
              <w:t> </w:t>
            </w:r>
          </w:p>
          <w:p w14:paraId="66EFA774" w14:textId="77777777" w:rsidR="00FC5639" w:rsidRPr="002101C0" w:rsidRDefault="00FC5639" w:rsidP="00FC5639">
            <w:pPr>
              <w:pStyle w:val="paragraph"/>
              <w:spacing w:before="0" w:beforeAutospacing="0" w:after="0" w:afterAutospacing="0"/>
              <w:ind w:left="720"/>
              <w:textAlignment w:val="baseline"/>
              <w:rPr>
                <w:rFonts w:asciiTheme="minorHAnsi" w:hAnsiTheme="minorHAnsi" w:cs="Segoe UI"/>
              </w:rPr>
            </w:pPr>
            <w:r w:rsidRPr="002101C0">
              <w:rPr>
                <w:rStyle w:val="normaltextrun"/>
                <w:rFonts w:asciiTheme="minorHAnsi" w:eastAsiaTheme="majorEastAsia" w:hAnsiTheme="minorHAnsi" w:cs="Segoe UI"/>
                <w:lang w:val="en-US"/>
              </w:rPr>
              <w:t>See care for creation as a </w:t>
            </w:r>
            <w:r w:rsidRPr="002101C0">
              <w:rPr>
                <w:rStyle w:val="normaltextrun"/>
                <w:rFonts w:asciiTheme="minorHAnsi" w:eastAsiaTheme="majorEastAsia" w:hAnsiTheme="minorHAnsi" w:cs="Segoe UI"/>
                <w:b/>
                <w:bCs/>
                <w:lang w:val="en-US"/>
              </w:rPr>
              <w:t>Gospel issue</w:t>
            </w:r>
            <w:r w:rsidRPr="002101C0">
              <w:rPr>
                <w:rStyle w:val="eop"/>
                <w:rFonts w:asciiTheme="minorHAnsi" w:eastAsiaTheme="majorEastAsia" w:hAnsiTheme="minorHAnsi" w:cs="Segoe UI"/>
              </w:rPr>
              <w:t> </w:t>
            </w:r>
          </w:p>
          <w:p w14:paraId="12F80567" w14:textId="77777777" w:rsidR="00FC5639" w:rsidRDefault="00FC5639" w:rsidP="00FC5639">
            <w:pPr>
              <w:pStyle w:val="paragraph"/>
              <w:spacing w:before="0" w:beforeAutospacing="0" w:after="0" w:afterAutospacing="0"/>
              <w:ind w:left="720"/>
              <w:textAlignment w:val="baseline"/>
              <w:rPr>
                <w:rStyle w:val="eop"/>
                <w:rFonts w:asciiTheme="minorHAnsi" w:eastAsiaTheme="majorEastAsia" w:hAnsiTheme="minorHAnsi" w:cs="Segoe UI"/>
              </w:rPr>
            </w:pPr>
            <w:r w:rsidRPr="002101C0">
              <w:rPr>
                <w:rStyle w:val="normaltextrun"/>
                <w:rFonts w:asciiTheme="minorHAnsi" w:eastAsiaTheme="majorEastAsia" w:hAnsiTheme="minorHAnsi" w:cs="Segoe UI"/>
                <w:lang w:val="en-US"/>
              </w:rPr>
              <w:t>Recognise the interconnectedness of </w:t>
            </w:r>
            <w:r w:rsidRPr="002101C0">
              <w:rPr>
                <w:rStyle w:val="normaltextrun"/>
                <w:rFonts w:asciiTheme="minorHAnsi" w:eastAsiaTheme="majorEastAsia" w:hAnsiTheme="minorHAnsi" w:cs="Segoe UI"/>
                <w:b/>
                <w:bCs/>
                <w:lang w:val="en-US"/>
              </w:rPr>
              <w:t>creation, justice, and faith</w:t>
            </w:r>
            <w:r w:rsidRPr="002101C0">
              <w:rPr>
                <w:rStyle w:val="eop"/>
                <w:rFonts w:asciiTheme="minorHAnsi" w:eastAsiaTheme="majorEastAsia" w:hAnsiTheme="minorHAnsi" w:cs="Segoe UI"/>
              </w:rPr>
              <w:t> </w:t>
            </w:r>
          </w:p>
          <w:p w14:paraId="7C58E58A" w14:textId="77777777" w:rsidR="00754F5A" w:rsidRPr="002101C0" w:rsidRDefault="00754F5A" w:rsidP="00FC5639">
            <w:pPr>
              <w:pStyle w:val="paragraph"/>
              <w:spacing w:before="0" w:beforeAutospacing="0" w:after="0" w:afterAutospacing="0"/>
              <w:ind w:left="720"/>
              <w:textAlignment w:val="baseline"/>
              <w:rPr>
                <w:rFonts w:asciiTheme="minorHAnsi" w:hAnsiTheme="minorHAnsi" w:cs="Segoe UI"/>
              </w:rPr>
            </w:pPr>
          </w:p>
          <w:p w14:paraId="4FF40859" w14:textId="796AD8E3" w:rsidR="00FC5639" w:rsidRPr="002101C0" w:rsidRDefault="00FC5639" w:rsidP="00FC5639">
            <w:pPr>
              <w:pStyle w:val="paragraph"/>
              <w:spacing w:before="0" w:beforeAutospacing="0" w:after="0" w:afterAutospacing="0"/>
              <w:textAlignment w:val="baseline"/>
              <w:rPr>
                <w:rFonts w:asciiTheme="minorHAnsi" w:hAnsiTheme="minorHAnsi" w:cs="Segoe UI"/>
              </w:rPr>
            </w:pPr>
            <w:r w:rsidRPr="002101C0">
              <w:rPr>
                <w:rFonts w:asciiTheme="minorHAnsi" w:hAnsiTheme="minorHAnsi" w:cs="Segoe UI"/>
              </w:rPr>
              <w:br/>
            </w:r>
            <w:r w:rsidRPr="002101C0">
              <w:rPr>
                <w:rStyle w:val="normaltextrun"/>
                <w:rFonts w:asciiTheme="minorHAnsi" w:eastAsiaTheme="majorEastAsia" w:hAnsiTheme="minorHAnsi" w:cs="Segoe UI"/>
                <w:i/>
                <w:iCs/>
                <w:lang w:val="en-US"/>
              </w:rPr>
              <w:t>“The Canticle of Brother Sun – The Heart and Soul of Laudato Si’”</w:t>
            </w:r>
            <w:r w:rsidRPr="002101C0">
              <w:rPr>
                <w:rStyle w:val="eop"/>
                <w:rFonts w:asciiTheme="minorHAnsi" w:eastAsiaTheme="majorEastAsia" w:hAnsiTheme="minorHAnsi" w:cs="Segoe UI"/>
              </w:rPr>
              <w:t> </w:t>
            </w:r>
          </w:p>
          <w:p w14:paraId="5378F8C7" w14:textId="77777777" w:rsidR="00FC5639" w:rsidRDefault="00FC5639" w:rsidP="004814C5">
            <w:pPr>
              <w:rPr>
                <w:b/>
                <w:bCs/>
                <w:color w:val="FF0000"/>
              </w:rPr>
            </w:pPr>
          </w:p>
          <w:p w14:paraId="2F586798" w14:textId="79D65D3E" w:rsidR="00FC5639" w:rsidRPr="00F836CA" w:rsidRDefault="00F836CA" w:rsidP="004814C5">
            <w:r w:rsidRPr="00A368A7">
              <w:rPr>
                <w:rStyle w:val="normaltextrun"/>
                <w:rFonts w:ascii="Aptos" w:hAnsi="Aptos" w:cs="Segoe UI"/>
                <w:b/>
                <w:bCs/>
                <w:lang w:val="en-US"/>
              </w:rPr>
              <w:t>Facilitator</w:t>
            </w:r>
            <w:r w:rsidRPr="00A368A7">
              <w:rPr>
                <w:rStyle w:val="normaltextrun"/>
                <w:rFonts w:ascii="Aptos" w:eastAsiaTheme="majorEastAsia" w:hAnsi="Aptos" w:cs="Segoe UI"/>
                <w:b/>
                <w:bCs/>
                <w:lang w:val="en-US"/>
              </w:rPr>
              <w:t xml:space="preserve">:  </w:t>
            </w:r>
            <w:r w:rsidRPr="00F836CA">
              <w:t>Before</w:t>
            </w:r>
            <w:r w:rsidR="004D5FB6" w:rsidRPr="00F836CA">
              <w:t xml:space="preserve"> we move into our ENGAGE section, think about one word</w:t>
            </w:r>
            <w:r w:rsidR="00997F45" w:rsidRPr="00F836CA">
              <w:t xml:space="preserve">, image or phrase that has stood out to you that you will now carry forward as we engage with </w:t>
            </w:r>
            <w:r w:rsidRPr="00F836CA">
              <w:t xml:space="preserve">Laudato Si, the Psalms and the Catholic </w:t>
            </w:r>
            <w:r>
              <w:t>S</w:t>
            </w:r>
            <w:r w:rsidRPr="00F836CA">
              <w:t xml:space="preserve">ocial </w:t>
            </w:r>
            <w:r>
              <w:t>T</w:t>
            </w:r>
            <w:r w:rsidRPr="00F836CA">
              <w:t xml:space="preserve">eachings. </w:t>
            </w:r>
          </w:p>
          <w:p w14:paraId="09FE7143" w14:textId="77777777" w:rsidR="00FC5639" w:rsidRPr="00713387" w:rsidRDefault="00FC5639" w:rsidP="004814C5">
            <w:pPr>
              <w:rPr>
                <w:b/>
                <w:bCs/>
                <w:color w:val="FF0000"/>
              </w:rPr>
            </w:pPr>
          </w:p>
          <w:p w14:paraId="588311E7" w14:textId="67F16F4B" w:rsidR="004814C5" w:rsidRPr="00BB38B1" w:rsidRDefault="004814C5" w:rsidP="00CA694D">
            <w:pPr>
              <w:rPr>
                <w:rFonts w:eastAsia="Aptos" w:cs="Aptos"/>
                <w:color w:val="000000" w:themeColor="text1"/>
              </w:rPr>
            </w:pPr>
          </w:p>
        </w:tc>
        <w:tc>
          <w:tcPr>
            <w:tcW w:w="1203" w:type="dxa"/>
          </w:tcPr>
          <w:p w14:paraId="3752B35E" w14:textId="4EC190A1" w:rsidR="002E1E8D" w:rsidRPr="00BB38B1" w:rsidRDefault="00613FF7" w:rsidP="008F137F">
            <w:r w:rsidRPr="00BB38B1">
              <w:lastRenderedPageBreak/>
              <w:t>15 minutes</w:t>
            </w:r>
          </w:p>
        </w:tc>
      </w:tr>
      <w:tr w:rsidR="00EE07D1" w:rsidRPr="00BB38B1" w14:paraId="1946DBA4" w14:textId="77777777" w:rsidTr="061739CF">
        <w:trPr>
          <w:trHeight w:val="300"/>
        </w:trPr>
        <w:tc>
          <w:tcPr>
            <w:tcW w:w="2100" w:type="dxa"/>
          </w:tcPr>
          <w:p w14:paraId="2313E9D2" w14:textId="59FA56D7" w:rsidR="00BB38B1" w:rsidRPr="00BB38B1" w:rsidRDefault="004E09C8" w:rsidP="51C0ABF3">
            <w:pPr>
              <w:rPr>
                <w:b/>
                <w:bCs/>
              </w:rPr>
            </w:pPr>
            <w:r w:rsidRPr="00BB38B1">
              <w:rPr>
                <w:b/>
                <w:bCs/>
              </w:rPr>
              <w:lastRenderedPageBreak/>
              <w:t>ENGAGE</w:t>
            </w:r>
            <w:r w:rsidRPr="00BB38B1">
              <w:t xml:space="preserve"> with the kerygma, assimilating it into every aspect of life as we grow in knowledge and love of Jesus</w:t>
            </w:r>
          </w:p>
        </w:tc>
        <w:tc>
          <w:tcPr>
            <w:tcW w:w="7230" w:type="dxa"/>
          </w:tcPr>
          <w:p w14:paraId="0F88F82B" w14:textId="476BCF82" w:rsidR="004E09C8" w:rsidRPr="00BB38B1" w:rsidRDefault="004E09C8" w:rsidP="004E09C8">
            <w:pPr>
              <w:rPr>
                <w:b/>
                <w:bCs/>
                <w:color w:val="FF0000"/>
              </w:rPr>
            </w:pPr>
            <w:r w:rsidRPr="00BB38B1">
              <w:rPr>
                <w:i/>
                <w:iCs/>
              </w:rPr>
              <w:t>Engage slide has been included, but this slide can be moved through quickly, just referring to “We will now begin to engage with God” </w:t>
            </w:r>
            <w:r w:rsidRPr="00BB38B1">
              <w:rPr>
                <w:b/>
                <w:bCs/>
                <w:color w:val="FF0000"/>
              </w:rPr>
              <w:t>slide #1</w:t>
            </w:r>
            <w:r w:rsidR="00F80A2B">
              <w:rPr>
                <w:b/>
                <w:bCs/>
                <w:color w:val="FF0000"/>
              </w:rPr>
              <w:t>5</w:t>
            </w:r>
          </w:p>
          <w:p w14:paraId="14A542DF" w14:textId="77777777" w:rsidR="004E09C8" w:rsidRDefault="004E09C8" w:rsidP="004E09C8"/>
          <w:p w14:paraId="5437887E" w14:textId="65AFD069" w:rsidR="00A8755F" w:rsidRPr="0099374B" w:rsidRDefault="0036183B" w:rsidP="00A8755F">
            <w:pPr>
              <w:pStyle w:val="paragraph"/>
              <w:spacing w:before="0" w:beforeAutospacing="0" w:after="0" w:afterAutospacing="0"/>
              <w:jc w:val="both"/>
              <w:textAlignment w:val="baseline"/>
              <w:rPr>
                <w:rFonts w:asciiTheme="minorHAnsi" w:eastAsiaTheme="minorHAnsi" w:hAnsiTheme="minorHAnsi" w:cstheme="minorBidi"/>
                <w:b/>
                <w:color w:val="FF0000"/>
                <w:kern w:val="2"/>
                <w:lang w:eastAsia="en-US"/>
                <w14:ligatures w14:val="standardContextual"/>
              </w:rPr>
            </w:pPr>
            <w:r w:rsidRPr="0099374B">
              <w:rPr>
                <w:rFonts w:asciiTheme="minorHAnsi" w:eastAsiaTheme="minorHAnsi" w:hAnsiTheme="minorHAnsi" w:cstheme="minorBidi"/>
                <w:b/>
                <w:color w:val="FF0000"/>
                <w:kern w:val="2"/>
                <w:lang w:eastAsia="en-US"/>
                <w14:ligatures w14:val="standardContextual"/>
              </w:rPr>
              <w:t>slide #1</w:t>
            </w:r>
            <w:r w:rsidR="00F80A2B">
              <w:rPr>
                <w:rFonts w:asciiTheme="minorHAnsi" w:eastAsiaTheme="minorHAnsi" w:hAnsiTheme="minorHAnsi" w:cstheme="minorBidi"/>
                <w:b/>
                <w:color w:val="FF0000"/>
                <w:kern w:val="2"/>
                <w:lang w:eastAsia="en-US"/>
                <w14:ligatures w14:val="standardContextual"/>
              </w:rPr>
              <w:t>6</w:t>
            </w:r>
          </w:p>
          <w:p w14:paraId="60FAB95D" w14:textId="77777777" w:rsidR="008C335B" w:rsidRDefault="00367F64" w:rsidP="00A8755F">
            <w:pPr>
              <w:pStyle w:val="paragraph"/>
              <w:spacing w:before="0" w:beforeAutospacing="0" w:after="0" w:afterAutospacing="0"/>
              <w:jc w:val="both"/>
              <w:textAlignment w:val="baseline"/>
              <w:rPr>
                <w:rFonts w:asciiTheme="minorHAnsi" w:hAnsiTheme="minorHAnsi" w:cs="Arial"/>
                <w:i/>
              </w:rPr>
            </w:pPr>
            <w:r w:rsidRPr="00B60D03">
              <w:rPr>
                <w:rFonts w:asciiTheme="minorHAnsi" w:hAnsiTheme="minorHAnsi" w:cs="Arial"/>
                <w:i/>
              </w:rPr>
              <w:t xml:space="preserve">You are now invited to engage in an activity </w:t>
            </w:r>
            <w:r w:rsidR="00B60D03" w:rsidRPr="00B60D03">
              <w:rPr>
                <w:rFonts w:asciiTheme="minorHAnsi" w:hAnsiTheme="minorHAnsi" w:cs="Arial"/>
                <w:i/>
                <w:iCs/>
              </w:rPr>
              <w:t>where</w:t>
            </w:r>
            <w:r w:rsidRPr="00B60D03">
              <w:rPr>
                <w:rFonts w:asciiTheme="minorHAnsi" w:hAnsiTheme="minorHAnsi" w:cs="Arial"/>
                <w:i/>
              </w:rPr>
              <w:t xml:space="preserve"> we make deliberate and prayerful connections between the Canticle of Creation, </w:t>
            </w:r>
            <w:r w:rsidR="00ED497E" w:rsidRPr="00B60D03">
              <w:rPr>
                <w:rFonts w:asciiTheme="minorHAnsi" w:hAnsiTheme="minorHAnsi" w:cs="Arial"/>
                <w:i/>
              </w:rPr>
              <w:t xml:space="preserve">the Sacraments of the </w:t>
            </w:r>
            <w:r w:rsidR="00644F1E" w:rsidRPr="00B60D03">
              <w:rPr>
                <w:rFonts w:asciiTheme="minorHAnsi" w:hAnsiTheme="minorHAnsi" w:cs="Arial"/>
                <w:i/>
              </w:rPr>
              <w:t>church</w:t>
            </w:r>
            <w:r w:rsidR="00973D60" w:rsidRPr="00B60D03">
              <w:rPr>
                <w:rFonts w:asciiTheme="minorHAnsi" w:hAnsiTheme="minorHAnsi" w:cs="Arial"/>
                <w:i/>
              </w:rPr>
              <w:t>, Catholic social teachings, Laudato Si</w:t>
            </w:r>
            <w:r w:rsidR="00990F67" w:rsidRPr="00B60D03">
              <w:rPr>
                <w:rFonts w:asciiTheme="minorHAnsi" w:hAnsiTheme="minorHAnsi" w:cs="Arial"/>
                <w:i/>
              </w:rPr>
              <w:t>’</w:t>
            </w:r>
            <w:r w:rsidR="008343F6" w:rsidRPr="00B60D03">
              <w:rPr>
                <w:rFonts w:asciiTheme="minorHAnsi" w:hAnsiTheme="minorHAnsi" w:cs="Arial"/>
                <w:i/>
              </w:rPr>
              <w:t xml:space="preserve"> and Working Together in Mission document. </w:t>
            </w:r>
          </w:p>
          <w:p w14:paraId="346B0EB2" w14:textId="77777777" w:rsidR="008C335B" w:rsidRDefault="008C335B" w:rsidP="00A8755F">
            <w:pPr>
              <w:pStyle w:val="paragraph"/>
              <w:spacing w:before="0" w:beforeAutospacing="0" w:after="0" w:afterAutospacing="0"/>
              <w:jc w:val="both"/>
              <w:textAlignment w:val="baseline"/>
              <w:rPr>
                <w:rFonts w:asciiTheme="minorHAnsi" w:hAnsiTheme="minorHAnsi" w:cs="Arial"/>
                <w:i/>
              </w:rPr>
            </w:pPr>
          </w:p>
          <w:p w14:paraId="6D45ADFE" w14:textId="4A32B876" w:rsidR="003C6F09" w:rsidRDefault="00AF053B" w:rsidP="00A8755F">
            <w:pPr>
              <w:pStyle w:val="paragraph"/>
              <w:spacing w:before="0" w:beforeAutospacing="0" w:after="0" w:afterAutospacing="0"/>
              <w:jc w:val="both"/>
              <w:textAlignment w:val="baseline"/>
              <w:rPr>
                <w:rFonts w:asciiTheme="minorHAnsi" w:hAnsiTheme="minorHAnsi" w:cs="Arial"/>
                <w:i/>
              </w:rPr>
            </w:pPr>
            <w:r w:rsidRPr="008C335B">
              <w:rPr>
                <w:rFonts w:asciiTheme="minorHAnsi" w:hAnsiTheme="minorHAnsi" w:cs="Arial"/>
                <w:b/>
                <w:bCs/>
                <w:i/>
              </w:rPr>
              <w:t>The Canticle</w:t>
            </w:r>
            <w:r w:rsidRPr="00B60D03">
              <w:rPr>
                <w:rFonts w:asciiTheme="minorHAnsi" w:hAnsiTheme="minorHAnsi" w:cs="Arial"/>
                <w:i/>
              </w:rPr>
              <w:t xml:space="preserve"> </w:t>
            </w:r>
            <w:r w:rsidR="002903EB" w:rsidRPr="00B60D03">
              <w:rPr>
                <w:rFonts w:asciiTheme="minorHAnsi" w:hAnsiTheme="minorHAnsi" w:cs="Arial"/>
                <w:i/>
              </w:rPr>
              <w:t xml:space="preserve">gives us a language of praise to remind us that all creation exists in relationship with God and with one another as well as the earth and the environment around us. </w:t>
            </w:r>
            <w:r w:rsidR="002903EB" w:rsidRPr="008C335B">
              <w:rPr>
                <w:rFonts w:asciiTheme="minorHAnsi" w:hAnsiTheme="minorHAnsi" w:cs="Arial"/>
                <w:b/>
                <w:bCs/>
                <w:i/>
              </w:rPr>
              <w:t>The Psalms 10</w:t>
            </w:r>
            <w:r w:rsidR="00784B03" w:rsidRPr="008C335B">
              <w:rPr>
                <w:rFonts w:asciiTheme="minorHAnsi" w:hAnsiTheme="minorHAnsi" w:cs="Arial"/>
                <w:b/>
                <w:bCs/>
                <w:i/>
              </w:rPr>
              <w:t>4 and 148,</w:t>
            </w:r>
            <w:r w:rsidR="00784B03" w:rsidRPr="00B60D03">
              <w:rPr>
                <w:rFonts w:asciiTheme="minorHAnsi" w:hAnsiTheme="minorHAnsi" w:cs="Arial"/>
                <w:i/>
              </w:rPr>
              <w:t xml:space="preserve"> root this </w:t>
            </w:r>
            <w:r w:rsidR="006153DC" w:rsidRPr="00B60D03">
              <w:rPr>
                <w:rFonts w:asciiTheme="minorHAnsi" w:hAnsiTheme="minorHAnsi" w:cs="Arial"/>
                <w:i/>
              </w:rPr>
              <w:t>praise</w:t>
            </w:r>
            <w:r w:rsidR="00784B03" w:rsidRPr="00B60D03">
              <w:rPr>
                <w:rFonts w:asciiTheme="minorHAnsi" w:hAnsiTheme="minorHAnsi" w:cs="Arial"/>
                <w:i/>
              </w:rPr>
              <w:t xml:space="preserve"> in Scripture to reveal </w:t>
            </w:r>
            <w:r w:rsidR="002209EB" w:rsidRPr="00B60D03">
              <w:rPr>
                <w:rFonts w:asciiTheme="minorHAnsi" w:hAnsiTheme="minorHAnsi" w:cs="Arial"/>
                <w:i/>
              </w:rPr>
              <w:t xml:space="preserve">God as a great creator who sustains and </w:t>
            </w:r>
            <w:r w:rsidR="006153DC" w:rsidRPr="00B60D03">
              <w:rPr>
                <w:rFonts w:asciiTheme="minorHAnsi" w:hAnsiTheme="minorHAnsi" w:cs="Arial"/>
                <w:i/>
              </w:rPr>
              <w:t>delights</w:t>
            </w:r>
            <w:r w:rsidR="00B05E9A" w:rsidRPr="00B60D03">
              <w:rPr>
                <w:rFonts w:asciiTheme="minorHAnsi" w:hAnsiTheme="minorHAnsi" w:cs="Arial"/>
                <w:i/>
              </w:rPr>
              <w:t xml:space="preserve"> in the whole of creation. The </w:t>
            </w:r>
            <w:r w:rsidR="00B05E9A" w:rsidRPr="008C335B">
              <w:rPr>
                <w:rFonts w:asciiTheme="minorHAnsi" w:hAnsiTheme="minorHAnsi" w:cs="Arial"/>
                <w:b/>
                <w:bCs/>
                <w:i/>
              </w:rPr>
              <w:t>sacraments</w:t>
            </w:r>
            <w:r w:rsidR="00B05E9A" w:rsidRPr="00B60D03">
              <w:rPr>
                <w:rFonts w:asciiTheme="minorHAnsi" w:hAnsiTheme="minorHAnsi" w:cs="Arial"/>
                <w:i/>
              </w:rPr>
              <w:t xml:space="preserve"> show how this relationship with God and the environment is lived and made visible in human life</w:t>
            </w:r>
            <w:r w:rsidR="00FD3E55" w:rsidRPr="00B60D03">
              <w:rPr>
                <w:rFonts w:asciiTheme="minorHAnsi" w:hAnsiTheme="minorHAnsi" w:cs="Arial"/>
                <w:i/>
              </w:rPr>
              <w:t xml:space="preserve"> through belonging, </w:t>
            </w:r>
            <w:r w:rsidR="003974BC" w:rsidRPr="00B60D03">
              <w:rPr>
                <w:rFonts w:asciiTheme="minorHAnsi" w:hAnsiTheme="minorHAnsi" w:cs="Arial"/>
                <w:i/>
              </w:rPr>
              <w:t xml:space="preserve">nourishment, forgiveness, healing, a sense of hope and thanksgiving. </w:t>
            </w:r>
            <w:r w:rsidR="003974BC" w:rsidRPr="008C335B">
              <w:rPr>
                <w:rFonts w:asciiTheme="minorHAnsi" w:hAnsiTheme="minorHAnsi" w:cs="Arial"/>
                <w:b/>
                <w:bCs/>
                <w:i/>
              </w:rPr>
              <w:t>Catholic Social Teachings</w:t>
            </w:r>
            <w:r w:rsidR="003974BC" w:rsidRPr="00B60D03">
              <w:rPr>
                <w:rFonts w:asciiTheme="minorHAnsi" w:hAnsiTheme="minorHAnsi" w:cs="Arial"/>
                <w:i/>
              </w:rPr>
              <w:t xml:space="preserve"> then name </w:t>
            </w:r>
            <w:r w:rsidR="006F32C7" w:rsidRPr="00B60D03">
              <w:rPr>
                <w:rFonts w:asciiTheme="minorHAnsi" w:hAnsiTheme="minorHAnsi" w:cs="Arial"/>
                <w:i/>
              </w:rPr>
              <w:t xml:space="preserve">the moral implications of these relationships </w:t>
            </w:r>
            <w:r w:rsidR="00866627" w:rsidRPr="00B60D03">
              <w:rPr>
                <w:rFonts w:asciiTheme="minorHAnsi" w:hAnsiTheme="minorHAnsi" w:cs="Arial"/>
                <w:i/>
              </w:rPr>
              <w:t xml:space="preserve">while calling us to uphold </w:t>
            </w:r>
            <w:r w:rsidR="009C523D" w:rsidRPr="00B60D03">
              <w:rPr>
                <w:rFonts w:asciiTheme="minorHAnsi" w:hAnsiTheme="minorHAnsi" w:cs="Arial"/>
                <w:i/>
              </w:rPr>
              <w:t xml:space="preserve">the dignity of every human person and seek justice for the most vulnerable in our world. </w:t>
            </w:r>
            <w:r w:rsidR="009C523D" w:rsidRPr="008C335B">
              <w:rPr>
                <w:rFonts w:asciiTheme="minorHAnsi" w:hAnsiTheme="minorHAnsi" w:cs="Arial"/>
                <w:b/>
                <w:bCs/>
                <w:i/>
              </w:rPr>
              <w:t>Laudato Si’</w:t>
            </w:r>
            <w:r w:rsidR="009C523D" w:rsidRPr="00B60D03">
              <w:rPr>
                <w:rFonts w:asciiTheme="minorHAnsi" w:hAnsiTheme="minorHAnsi" w:cs="Arial"/>
                <w:i/>
              </w:rPr>
              <w:t xml:space="preserve"> fits in perfectly </w:t>
            </w:r>
            <w:r w:rsidR="00E01AFE" w:rsidRPr="00B60D03">
              <w:rPr>
                <w:rFonts w:asciiTheme="minorHAnsi" w:hAnsiTheme="minorHAnsi" w:cs="Arial"/>
                <w:i/>
              </w:rPr>
              <w:t xml:space="preserve">as it </w:t>
            </w:r>
            <w:r w:rsidR="00F841F0" w:rsidRPr="00B60D03">
              <w:rPr>
                <w:rFonts w:asciiTheme="minorHAnsi" w:hAnsiTheme="minorHAnsi" w:cs="Arial"/>
                <w:i/>
              </w:rPr>
              <w:t>brings</w:t>
            </w:r>
            <w:r w:rsidR="00E01AFE" w:rsidRPr="00B60D03">
              <w:rPr>
                <w:rFonts w:asciiTheme="minorHAnsi" w:hAnsiTheme="minorHAnsi" w:cs="Arial"/>
                <w:i/>
              </w:rPr>
              <w:t xml:space="preserve"> these strands together in one </w:t>
            </w:r>
            <w:r w:rsidR="00364772" w:rsidRPr="00B60D03">
              <w:rPr>
                <w:rFonts w:asciiTheme="minorHAnsi" w:hAnsiTheme="minorHAnsi" w:cs="Arial"/>
                <w:i/>
              </w:rPr>
              <w:t xml:space="preserve">document through the </w:t>
            </w:r>
            <w:r w:rsidR="0029445B" w:rsidRPr="00B60D03">
              <w:rPr>
                <w:rFonts w:asciiTheme="minorHAnsi" w:hAnsiTheme="minorHAnsi" w:cs="Arial"/>
                <w:i/>
              </w:rPr>
              <w:t xml:space="preserve">vision of integral ecology which reminds us that everything is interconnected and that care of the earth, care for the people and care for the future cannot be separated. </w:t>
            </w:r>
            <w:r w:rsidR="001E3527" w:rsidRPr="00B60D03">
              <w:rPr>
                <w:rFonts w:asciiTheme="minorHAnsi" w:hAnsiTheme="minorHAnsi" w:cs="Arial"/>
                <w:i/>
              </w:rPr>
              <w:t xml:space="preserve">Our </w:t>
            </w:r>
            <w:r w:rsidR="001E3527" w:rsidRPr="003C6F09">
              <w:rPr>
                <w:rFonts w:asciiTheme="minorHAnsi" w:hAnsiTheme="minorHAnsi" w:cs="Arial"/>
                <w:b/>
                <w:bCs/>
                <w:i/>
              </w:rPr>
              <w:t>Working Together in Mission</w:t>
            </w:r>
            <w:r w:rsidR="001E3527" w:rsidRPr="00B60D03">
              <w:rPr>
                <w:rFonts w:asciiTheme="minorHAnsi" w:hAnsiTheme="minorHAnsi" w:cs="Arial"/>
                <w:i/>
              </w:rPr>
              <w:t xml:space="preserve"> document </w:t>
            </w:r>
            <w:r w:rsidR="00ED459F" w:rsidRPr="00B60D03">
              <w:rPr>
                <w:rFonts w:asciiTheme="minorHAnsi" w:hAnsiTheme="minorHAnsi" w:cs="Arial"/>
                <w:i/>
              </w:rPr>
              <w:t xml:space="preserve">reminds us of the theological insights in the lived reality of our Catholic schools. It invites us as educators to translate </w:t>
            </w:r>
            <w:r w:rsidR="00526CD6" w:rsidRPr="00B60D03">
              <w:rPr>
                <w:rFonts w:asciiTheme="minorHAnsi" w:hAnsiTheme="minorHAnsi" w:cs="Arial"/>
                <w:i/>
              </w:rPr>
              <w:t>faith into practical life experiences</w:t>
            </w:r>
            <w:r w:rsidR="004C7398" w:rsidRPr="00B60D03">
              <w:rPr>
                <w:rFonts w:asciiTheme="minorHAnsi" w:hAnsiTheme="minorHAnsi" w:cs="Arial"/>
                <w:i/>
              </w:rPr>
              <w:t xml:space="preserve">. This can only be successful through </w:t>
            </w:r>
            <w:r w:rsidR="0009708B" w:rsidRPr="00B60D03">
              <w:rPr>
                <w:rFonts w:asciiTheme="minorHAnsi" w:hAnsiTheme="minorHAnsi" w:cs="Arial"/>
                <w:i/>
              </w:rPr>
              <w:t xml:space="preserve">creating </w:t>
            </w:r>
            <w:r w:rsidR="00B965AF" w:rsidRPr="00B60D03">
              <w:rPr>
                <w:rFonts w:asciiTheme="minorHAnsi" w:hAnsiTheme="minorHAnsi" w:cs="Arial"/>
                <w:i/>
              </w:rPr>
              <w:t xml:space="preserve">inclusive </w:t>
            </w:r>
            <w:r w:rsidR="00075885" w:rsidRPr="00B60D03">
              <w:rPr>
                <w:rFonts w:asciiTheme="minorHAnsi" w:hAnsiTheme="minorHAnsi" w:cs="Arial"/>
                <w:i/>
              </w:rPr>
              <w:t>communities</w:t>
            </w:r>
            <w:r w:rsidR="007B6248" w:rsidRPr="00B60D03">
              <w:rPr>
                <w:rFonts w:asciiTheme="minorHAnsi" w:hAnsiTheme="minorHAnsi" w:cs="Arial"/>
                <w:i/>
              </w:rPr>
              <w:t xml:space="preserve">, </w:t>
            </w:r>
            <w:r w:rsidR="00B856F0" w:rsidRPr="00B60D03">
              <w:rPr>
                <w:rFonts w:asciiTheme="minorHAnsi" w:hAnsiTheme="minorHAnsi" w:cs="Arial"/>
                <w:i/>
              </w:rPr>
              <w:t>stewardship, restorative relationships, formation for justice and hope-filled accomp</w:t>
            </w:r>
            <w:r w:rsidR="00075885" w:rsidRPr="00B60D03">
              <w:rPr>
                <w:rFonts w:asciiTheme="minorHAnsi" w:hAnsiTheme="minorHAnsi" w:cs="Arial"/>
                <w:i/>
              </w:rPr>
              <w:t xml:space="preserve">animent. </w:t>
            </w:r>
          </w:p>
          <w:p w14:paraId="60E13A69" w14:textId="77777777" w:rsidR="003C6F09" w:rsidRDefault="003C6F09" w:rsidP="00A8755F">
            <w:pPr>
              <w:pStyle w:val="paragraph"/>
              <w:spacing w:before="0" w:beforeAutospacing="0" w:after="0" w:afterAutospacing="0"/>
              <w:jc w:val="both"/>
              <w:textAlignment w:val="baseline"/>
              <w:rPr>
                <w:rFonts w:asciiTheme="minorHAnsi" w:hAnsiTheme="minorHAnsi" w:cs="Arial"/>
                <w:i/>
              </w:rPr>
            </w:pPr>
          </w:p>
          <w:p w14:paraId="5909DDAD" w14:textId="2530EC2D" w:rsidR="00B5048A" w:rsidRPr="00B60D03" w:rsidRDefault="005B7E51" w:rsidP="00A8755F">
            <w:pPr>
              <w:pStyle w:val="paragraph"/>
              <w:spacing w:before="0" w:beforeAutospacing="0" w:after="0" w:afterAutospacing="0"/>
              <w:jc w:val="both"/>
              <w:textAlignment w:val="baseline"/>
              <w:rPr>
                <w:rFonts w:asciiTheme="minorHAnsi" w:hAnsiTheme="minorHAnsi" w:cs="Arial"/>
                <w:i/>
              </w:rPr>
            </w:pPr>
            <w:r w:rsidRPr="00B60D03">
              <w:rPr>
                <w:rFonts w:asciiTheme="minorHAnsi" w:hAnsiTheme="minorHAnsi" w:cs="Arial"/>
                <w:i/>
              </w:rPr>
              <w:t>As you engage with the mix and match activity, the goal is not to simpl</w:t>
            </w:r>
            <w:r w:rsidR="00FA3746" w:rsidRPr="00B60D03">
              <w:rPr>
                <w:rFonts w:asciiTheme="minorHAnsi" w:hAnsiTheme="minorHAnsi" w:cs="Arial"/>
                <w:i/>
              </w:rPr>
              <w:t xml:space="preserve">y match the concepts, but to </w:t>
            </w:r>
            <w:r w:rsidR="00524FC1" w:rsidRPr="00B60D03">
              <w:rPr>
                <w:rFonts w:asciiTheme="minorHAnsi" w:hAnsiTheme="minorHAnsi" w:cs="Arial"/>
                <w:i/>
              </w:rPr>
              <w:t>discern</w:t>
            </w:r>
            <w:r w:rsidR="00FA3746" w:rsidRPr="00B60D03">
              <w:rPr>
                <w:rFonts w:asciiTheme="minorHAnsi" w:hAnsiTheme="minorHAnsi" w:cs="Arial"/>
                <w:i/>
              </w:rPr>
              <w:t xml:space="preserve"> on how our Catholic tradition </w:t>
            </w:r>
            <w:r w:rsidR="000F2F0B" w:rsidRPr="00B60D03">
              <w:rPr>
                <w:rFonts w:asciiTheme="minorHAnsi" w:hAnsiTheme="minorHAnsi" w:cs="Arial"/>
                <w:i/>
              </w:rPr>
              <w:t xml:space="preserve">forms a coherent vision that shapes how we pray, how we teach, how we relate and how we </w:t>
            </w:r>
            <w:r w:rsidR="00524FC1" w:rsidRPr="00B60D03">
              <w:rPr>
                <w:rFonts w:asciiTheme="minorHAnsi" w:hAnsiTheme="minorHAnsi" w:cs="Arial"/>
                <w:i/>
              </w:rPr>
              <w:t xml:space="preserve">live in mission together. </w:t>
            </w:r>
          </w:p>
          <w:p w14:paraId="3EE336BA" w14:textId="770C39F3" w:rsidR="00B5048A" w:rsidRDefault="00CD41D3" w:rsidP="00B5048A">
            <w:r>
              <w:t xml:space="preserve">Make connections between: </w:t>
            </w:r>
            <w:hyperlink r:id="rId14" w:history="1">
              <w:r w:rsidR="00B5048A" w:rsidRPr="00130DBA">
                <w:rPr>
                  <w:rStyle w:val="Hyperlink"/>
                </w:rPr>
                <w:t>Canticle</w:t>
              </w:r>
            </w:hyperlink>
            <w:r w:rsidR="00B5048A">
              <w:t xml:space="preserve">, </w:t>
            </w:r>
            <w:hyperlink r:id="rId15" w:history="1">
              <w:r w:rsidR="00B5048A" w:rsidRPr="003E6F37">
                <w:rPr>
                  <w:rStyle w:val="Hyperlink"/>
                </w:rPr>
                <w:t>Sacraments</w:t>
              </w:r>
            </w:hyperlink>
            <w:r w:rsidR="00B5048A">
              <w:t xml:space="preserve">, </w:t>
            </w:r>
            <w:hyperlink r:id="rId16" w:history="1">
              <w:r w:rsidR="00B5048A" w:rsidRPr="00C57915">
                <w:rPr>
                  <w:rStyle w:val="Hyperlink"/>
                </w:rPr>
                <w:t>Working together in Mission,</w:t>
              </w:r>
            </w:hyperlink>
            <w:r w:rsidR="00B5048A">
              <w:t xml:space="preserve"> </w:t>
            </w:r>
            <w:hyperlink r:id="rId17" w:history="1">
              <w:r w:rsidR="00B5048A" w:rsidRPr="000D0AFB">
                <w:rPr>
                  <w:rStyle w:val="Hyperlink"/>
                </w:rPr>
                <w:t>Laudato Si</w:t>
              </w:r>
            </w:hyperlink>
            <w:r w:rsidR="00B5048A">
              <w:t xml:space="preserve">, </w:t>
            </w:r>
            <w:hyperlink r:id="rId18" w:history="1">
              <w:r w:rsidR="00B5048A" w:rsidRPr="00C16A97">
                <w:rPr>
                  <w:rStyle w:val="Hyperlink"/>
                </w:rPr>
                <w:t>CST</w:t>
              </w:r>
            </w:hyperlink>
          </w:p>
          <w:p w14:paraId="2D790299" w14:textId="77777777" w:rsidR="00130DBA" w:rsidRDefault="00130DBA" w:rsidP="00B5048A"/>
          <w:p w14:paraId="2DB75CBB" w14:textId="3FD2672D" w:rsidR="00B5048A" w:rsidRPr="00D86B99" w:rsidRDefault="004E1054" w:rsidP="004E1054">
            <w:pPr>
              <w:pStyle w:val="paragraph"/>
              <w:spacing w:before="0" w:beforeAutospacing="0" w:after="0" w:afterAutospacing="0"/>
              <w:jc w:val="both"/>
              <w:textAlignment w:val="baseline"/>
              <w:rPr>
                <w:rFonts w:asciiTheme="minorHAnsi" w:eastAsiaTheme="minorHAnsi" w:hAnsiTheme="minorHAnsi" w:cstheme="minorBidi"/>
                <w:b/>
                <w:color w:val="FF0000"/>
                <w:kern w:val="2"/>
                <w:lang w:eastAsia="en-US"/>
                <w14:ligatures w14:val="standardContextual"/>
              </w:rPr>
            </w:pPr>
            <w:r w:rsidRPr="00D86B99">
              <w:rPr>
                <w:rFonts w:asciiTheme="minorHAnsi" w:eastAsiaTheme="minorHAnsi" w:hAnsiTheme="minorHAnsi" w:cstheme="minorBidi"/>
                <w:b/>
                <w:color w:val="FF0000"/>
                <w:kern w:val="2"/>
                <w:lang w:eastAsia="en-US"/>
                <w14:ligatures w14:val="standardContextual"/>
              </w:rPr>
              <w:t xml:space="preserve">slide #17 </w:t>
            </w:r>
            <w:r w:rsidR="00563004" w:rsidRPr="00D86B99">
              <w:rPr>
                <w:rFonts w:asciiTheme="minorHAnsi" w:hAnsiTheme="minorHAnsi"/>
              </w:rPr>
              <w:t>P</w:t>
            </w:r>
            <w:r w:rsidR="00B5048A" w:rsidRPr="00D86B99">
              <w:rPr>
                <w:rFonts w:asciiTheme="minorHAnsi" w:hAnsiTheme="minorHAnsi"/>
              </w:rPr>
              <w:t xml:space="preserve">articipants to create a poster/image with the matching quotes/etc. </w:t>
            </w:r>
          </w:p>
          <w:p w14:paraId="5F8233EE" w14:textId="77777777" w:rsidR="00821600" w:rsidRDefault="00821600" w:rsidP="00B5048A"/>
          <w:p w14:paraId="4A1E8004" w14:textId="77777777" w:rsidR="00293509" w:rsidRDefault="00293509" w:rsidP="0010030E">
            <w:pPr>
              <w:pStyle w:val="paragraph"/>
              <w:spacing w:before="0" w:beforeAutospacing="0" w:after="0" w:afterAutospacing="0"/>
              <w:jc w:val="both"/>
              <w:textAlignment w:val="baseline"/>
              <w:rPr>
                <w:rFonts w:asciiTheme="minorHAnsi" w:eastAsiaTheme="minorHAnsi" w:hAnsiTheme="minorHAnsi" w:cstheme="minorBidi"/>
                <w:b/>
                <w:color w:val="FF0000"/>
                <w:kern w:val="2"/>
                <w:lang w:eastAsia="en-US"/>
                <w14:ligatures w14:val="standardContextual"/>
              </w:rPr>
            </w:pPr>
          </w:p>
          <w:p w14:paraId="26DDDAA2" w14:textId="77777777" w:rsidR="00293509" w:rsidRDefault="00293509" w:rsidP="0010030E">
            <w:pPr>
              <w:pStyle w:val="paragraph"/>
              <w:spacing w:before="0" w:beforeAutospacing="0" w:after="0" w:afterAutospacing="0"/>
              <w:jc w:val="both"/>
              <w:textAlignment w:val="baseline"/>
              <w:rPr>
                <w:rFonts w:asciiTheme="minorHAnsi" w:eastAsiaTheme="minorHAnsi" w:hAnsiTheme="minorHAnsi" w:cstheme="minorBidi"/>
                <w:b/>
                <w:color w:val="FF0000"/>
                <w:kern w:val="2"/>
                <w:lang w:eastAsia="en-US"/>
                <w14:ligatures w14:val="standardContextual"/>
              </w:rPr>
            </w:pPr>
          </w:p>
          <w:p w14:paraId="6AA0AED9" w14:textId="77777777" w:rsidR="00293509" w:rsidRDefault="00293509" w:rsidP="0010030E">
            <w:pPr>
              <w:pStyle w:val="paragraph"/>
              <w:spacing w:before="0" w:beforeAutospacing="0" w:after="0" w:afterAutospacing="0"/>
              <w:jc w:val="both"/>
              <w:textAlignment w:val="baseline"/>
              <w:rPr>
                <w:rFonts w:asciiTheme="minorHAnsi" w:eastAsiaTheme="minorHAnsi" w:hAnsiTheme="minorHAnsi" w:cstheme="minorBidi"/>
                <w:b/>
                <w:color w:val="FF0000"/>
                <w:kern w:val="2"/>
                <w:lang w:eastAsia="en-US"/>
                <w14:ligatures w14:val="standardContextual"/>
              </w:rPr>
            </w:pPr>
          </w:p>
          <w:p w14:paraId="62B86AB2" w14:textId="77777777" w:rsidR="00293509" w:rsidRDefault="00293509" w:rsidP="0010030E">
            <w:pPr>
              <w:pStyle w:val="paragraph"/>
              <w:spacing w:before="0" w:beforeAutospacing="0" w:after="0" w:afterAutospacing="0"/>
              <w:jc w:val="both"/>
              <w:textAlignment w:val="baseline"/>
              <w:rPr>
                <w:rFonts w:asciiTheme="minorHAnsi" w:eastAsiaTheme="minorHAnsi" w:hAnsiTheme="minorHAnsi" w:cstheme="minorBidi"/>
                <w:b/>
                <w:color w:val="FF0000"/>
                <w:kern w:val="2"/>
                <w:lang w:eastAsia="en-US"/>
                <w14:ligatures w14:val="standardContextual"/>
              </w:rPr>
            </w:pPr>
          </w:p>
          <w:p w14:paraId="318C5EAC" w14:textId="31609ECA" w:rsidR="0010030E" w:rsidRPr="0099374B" w:rsidRDefault="0010030E" w:rsidP="0010030E">
            <w:pPr>
              <w:pStyle w:val="paragraph"/>
              <w:spacing w:before="0" w:beforeAutospacing="0" w:after="0" w:afterAutospacing="0"/>
              <w:jc w:val="both"/>
              <w:textAlignment w:val="baseline"/>
              <w:rPr>
                <w:rFonts w:asciiTheme="minorHAnsi" w:eastAsiaTheme="minorHAnsi" w:hAnsiTheme="minorHAnsi" w:cstheme="minorBidi"/>
                <w:b/>
                <w:color w:val="FF0000"/>
                <w:kern w:val="2"/>
                <w:lang w:eastAsia="en-US"/>
                <w14:ligatures w14:val="standardContextual"/>
              </w:rPr>
            </w:pPr>
            <w:r w:rsidRPr="0099374B">
              <w:rPr>
                <w:rFonts w:asciiTheme="minorHAnsi" w:eastAsiaTheme="minorHAnsi" w:hAnsiTheme="minorHAnsi" w:cstheme="minorBidi"/>
                <w:b/>
                <w:color w:val="FF0000"/>
                <w:kern w:val="2"/>
                <w:lang w:eastAsia="en-US"/>
                <w14:ligatures w14:val="standardContextual"/>
              </w:rPr>
              <w:lastRenderedPageBreak/>
              <w:t>slide #1</w:t>
            </w:r>
            <w:r w:rsidR="00612539">
              <w:rPr>
                <w:rFonts w:asciiTheme="minorHAnsi" w:eastAsiaTheme="minorHAnsi" w:hAnsiTheme="minorHAnsi" w:cstheme="minorBidi"/>
                <w:b/>
                <w:color w:val="FF0000"/>
                <w:kern w:val="2"/>
                <w:lang w:eastAsia="en-US"/>
                <w14:ligatures w14:val="standardContextual"/>
              </w:rPr>
              <w:t>8</w:t>
            </w:r>
          </w:p>
          <w:p w14:paraId="2F155B0F" w14:textId="77777777" w:rsidR="00293509" w:rsidRDefault="00B5048A" w:rsidP="00B5048A">
            <w:r>
              <w:t xml:space="preserve">Towards deeper thinking: </w:t>
            </w:r>
          </w:p>
          <w:p w14:paraId="6E6D3FA2" w14:textId="565075EF" w:rsidR="00B5048A" w:rsidRDefault="00B5048A" w:rsidP="00B5048A">
            <w:pPr>
              <w:rPr>
                <w:b/>
                <w:bCs/>
              </w:rPr>
            </w:pPr>
            <w:r w:rsidRPr="005246BF">
              <w:rPr>
                <w:b/>
                <w:bCs/>
              </w:rPr>
              <w:t xml:space="preserve">What is this part of the canticle along with the links made, asking of us as staff </w:t>
            </w:r>
            <w:r w:rsidR="00293509" w:rsidRPr="005246BF">
              <w:rPr>
                <w:b/>
                <w:bCs/>
              </w:rPr>
              <w:t>in a</w:t>
            </w:r>
            <w:r w:rsidRPr="005246BF">
              <w:rPr>
                <w:b/>
                <w:bCs/>
              </w:rPr>
              <w:t xml:space="preserve"> Catholic school</w:t>
            </w:r>
            <w:r w:rsidR="00293509">
              <w:rPr>
                <w:b/>
                <w:bCs/>
              </w:rPr>
              <w:t>,</w:t>
            </w:r>
            <w:r>
              <w:rPr>
                <w:b/>
                <w:bCs/>
              </w:rPr>
              <w:t xml:space="preserve"> particularly as we enter the season of creation?</w:t>
            </w:r>
          </w:p>
          <w:p w14:paraId="0B70313E" w14:textId="77777777" w:rsidR="00CA0B41" w:rsidRDefault="00CA0B41" w:rsidP="00B5048A">
            <w:pPr>
              <w:rPr>
                <w:b/>
              </w:rPr>
            </w:pPr>
          </w:p>
          <w:p w14:paraId="702F118D" w14:textId="77777777" w:rsidR="00B5048A" w:rsidRPr="000C6793" w:rsidRDefault="00B5048A" w:rsidP="00D857C4">
            <w:pPr>
              <w:pStyle w:val="ListParagraph"/>
              <w:numPr>
                <w:ilvl w:val="0"/>
                <w:numId w:val="11"/>
              </w:numPr>
            </w:pPr>
            <w:r w:rsidRPr="000C6793">
              <w:t>Inspired by the Canticle of the Earth, I commit to living with gratitude for the world entrusted to us…</w:t>
            </w:r>
          </w:p>
          <w:p w14:paraId="304332B3" w14:textId="2DB23E65" w:rsidR="00A8755F" w:rsidRPr="0015415C" w:rsidRDefault="00B5048A" w:rsidP="0015415C">
            <w:pPr>
              <w:pStyle w:val="ListParagraph"/>
              <w:numPr>
                <w:ilvl w:val="0"/>
                <w:numId w:val="11"/>
              </w:numPr>
            </w:pPr>
            <w:r w:rsidRPr="00651408">
              <w:t>I commit to fostering hope and responsibility by linking care for the earth with faith, justice, and love…</w:t>
            </w:r>
          </w:p>
          <w:p w14:paraId="2B5E6DBA" w14:textId="77777777" w:rsidR="00A8755F" w:rsidRDefault="00A8755F" w:rsidP="00984449">
            <w:pPr>
              <w:rPr>
                <w:rFonts w:eastAsia="Aptos" w:cs="Aptos"/>
                <w:color w:val="000000" w:themeColor="text1"/>
              </w:rPr>
            </w:pPr>
          </w:p>
          <w:p w14:paraId="54EACC5B" w14:textId="142601DF" w:rsidR="00BB38B1" w:rsidRDefault="00A8755F" w:rsidP="00416C1D">
            <w:pPr>
              <w:rPr>
                <w:rFonts w:eastAsia="Aptos" w:cs="Aptos"/>
                <w:color w:val="000000" w:themeColor="text1"/>
              </w:rPr>
            </w:pPr>
            <w:r>
              <w:rPr>
                <w:rFonts w:eastAsia="Aptos" w:cs="Aptos"/>
                <w:color w:val="000000" w:themeColor="text1"/>
              </w:rPr>
              <w:t xml:space="preserve">Provide </w:t>
            </w:r>
            <w:r w:rsidR="00A67E17">
              <w:rPr>
                <w:rFonts w:eastAsia="Aptos" w:cs="Aptos"/>
                <w:color w:val="000000" w:themeColor="text1"/>
              </w:rPr>
              <w:t>opportunities for</w:t>
            </w:r>
            <w:r>
              <w:rPr>
                <w:rFonts w:eastAsia="Aptos" w:cs="Aptos"/>
                <w:color w:val="000000" w:themeColor="text1"/>
              </w:rPr>
              <w:t xml:space="preserve"> partner/group work and sharing</w:t>
            </w:r>
            <w:r w:rsidR="00416C1D">
              <w:rPr>
                <w:rFonts w:eastAsia="Aptos" w:cs="Aptos"/>
                <w:color w:val="000000" w:themeColor="text1"/>
              </w:rPr>
              <w:t xml:space="preserve"> within this section</w:t>
            </w:r>
            <w:r w:rsidR="0015415C">
              <w:rPr>
                <w:rFonts w:eastAsia="Aptos" w:cs="Aptos"/>
                <w:color w:val="000000" w:themeColor="text1"/>
              </w:rPr>
              <w:t>.</w:t>
            </w:r>
          </w:p>
          <w:p w14:paraId="4DFDD02A" w14:textId="58779B89" w:rsidR="00416C1D" w:rsidRPr="00416C1D" w:rsidRDefault="00416C1D" w:rsidP="00416C1D">
            <w:pPr>
              <w:rPr>
                <w:rFonts w:eastAsia="Aptos" w:cs="Aptos"/>
                <w:color w:val="000000" w:themeColor="text1"/>
              </w:rPr>
            </w:pPr>
          </w:p>
        </w:tc>
        <w:tc>
          <w:tcPr>
            <w:tcW w:w="1203" w:type="dxa"/>
          </w:tcPr>
          <w:p w14:paraId="1D27C1E9" w14:textId="1212E6FA" w:rsidR="00BB38B1" w:rsidRPr="00BB38B1" w:rsidRDefault="008859A2" w:rsidP="008F137F">
            <w:r>
              <w:lastRenderedPageBreak/>
              <w:t xml:space="preserve">` </w:t>
            </w:r>
            <w:r w:rsidR="00F841F0">
              <w:t>20 minutes</w:t>
            </w:r>
          </w:p>
        </w:tc>
      </w:tr>
      <w:tr w:rsidR="00EE07D1" w:rsidRPr="00BB38B1" w14:paraId="182832A9" w14:textId="77777777" w:rsidTr="061739CF">
        <w:trPr>
          <w:trHeight w:val="300"/>
        </w:trPr>
        <w:tc>
          <w:tcPr>
            <w:tcW w:w="2100" w:type="dxa"/>
          </w:tcPr>
          <w:p w14:paraId="4F6AF2D9" w14:textId="6DADB652" w:rsidR="004E09C8" w:rsidRPr="00BB38B1" w:rsidRDefault="004E09C8" w:rsidP="004E09C8">
            <w:pPr>
              <w:rPr>
                <w:b/>
                <w:bCs/>
              </w:rPr>
            </w:pPr>
            <w:r w:rsidRPr="00BB38B1">
              <w:rPr>
                <w:b/>
                <w:bCs/>
              </w:rPr>
              <w:t xml:space="preserve">EMBARK </w:t>
            </w:r>
            <w:r w:rsidRPr="00BB38B1">
              <w:t>on a life of mission as we discern the unique call of Jesus to share the Gospel, build the kingdom and convey the joy of the Good News to others.</w:t>
            </w:r>
          </w:p>
        </w:tc>
        <w:tc>
          <w:tcPr>
            <w:tcW w:w="7230" w:type="dxa"/>
          </w:tcPr>
          <w:p w14:paraId="3C385962" w14:textId="77D840C5" w:rsidR="004E09C8" w:rsidRPr="00BB38B1" w:rsidRDefault="004E09C8" w:rsidP="004E09C8">
            <w:r w:rsidRPr="00BB38B1">
              <w:rPr>
                <w:i/>
                <w:iCs/>
              </w:rPr>
              <w:t>Embark slide has been included, but this slide can be moved through quickly, just referring to what is our call? </w:t>
            </w:r>
            <w:r w:rsidRPr="00BB38B1">
              <w:rPr>
                <w:b/>
                <w:bCs/>
                <w:color w:val="FF0000"/>
              </w:rPr>
              <w:t>slide #1</w:t>
            </w:r>
            <w:r w:rsidR="00076C25">
              <w:rPr>
                <w:b/>
                <w:bCs/>
                <w:color w:val="FF0000"/>
              </w:rPr>
              <w:t>9</w:t>
            </w:r>
          </w:p>
          <w:p w14:paraId="2746C56A" w14:textId="77777777" w:rsidR="003D4A47" w:rsidRDefault="003D4A47" w:rsidP="004E09C8">
            <w:pPr>
              <w:rPr>
                <w:rFonts w:eastAsia="Aptos" w:cs="Aptos"/>
                <w:b/>
                <w:bCs/>
                <w:color w:val="000000" w:themeColor="text1"/>
              </w:rPr>
            </w:pPr>
          </w:p>
          <w:p w14:paraId="58C9C62A" w14:textId="3578890C" w:rsidR="004E09C8" w:rsidRDefault="002F4A60" w:rsidP="004E09C8">
            <w:pPr>
              <w:rPr>
                <w:b/>
                <w:bCs/>
                <w:color w:val="FF0000"/>
              </w:rPr>
            </w:pPr>
            <w:r w:rsidRPr="009C6661">
              <w:rPr>
                <w:rFonts w:eastAsia="Aptos" w:cs="Aptos"/>
                <w:b/>
                <w:bCs/>
                <w:color w:val="000000" w:themeColor="text1"/>
              </w:rPr>
              <w:t>Catechesis and Evangelisation</w:t>
            </w:r>
            <w:r w:rsidR="004E09C8" w:rsidRPr="009C6661">
              <w:rPr>
                <w:rFonts w:eastAsia="Aptos" w:cs="Aptos"/>
                <w:b/>
                <w:bCs/>
                <w:color w:val="000000" w:themeColor="text1"/>
              </w:rPr>
              <w:t xml:space="preserve"> </w:t>
            </w:r>
            <w:r w:rsidR="004E09C8" w:rsidRPr="009C6661">
              <w:rPr>
                <w:b/>
                <w:bCs/>
                <w:color w:val="FF0000"/>
              </w:rPr>
              <w:t>slide #</w:t>
            </w:r>
            <w:r w:rsidR="00076C25">
              <w:rPr>
                <w:b/>
                <w:bCs/>
                <w:color w:val="FF0000"/>
              </w:rPr>
              <w:t>20</w:t>
            </w:r>
          </w:p>
          <w:p w14:paraId="48872370" w14:textId="77777777" w:rsidR="000476E3" w:rsidRDefault="005C726A" w:rsidP="00E523FE">
            <w:pPr>
              <w:rPr>
                <w:rFonts w:cs="Arial"/>
                <w:i/>
                <w:iCs/>
              </w:rPr>
            </w:pPr>
            <w:r w:rsidRPr="00E523FE">
              <w:rPr>
                <w:rFonts w:cs="Arial"/>
                <w:i/>
                <w:iCs/>
              </w:rPr>
              <w:t>Bring the session and learnings together once again linking all documents and scripture used. Allow time for reflection and writing on what the participants will take back with them to enact/embark.</w:t>
            </w:r>
          </w:p>
          <w:p w14:paraId="48CA26A3" w14:textId="77777777" w:rsidR="001140E1" w:rsidRDefault="001140E1" w:rsidP="001140E1">
            <w:pPr>
              <w:rPr>
                <w:rFonts w:cs="Arial"/>
                <w:b/>
                <w:bCs/>
              </w:rPr>
            </w:pPr>
          </w:p>
          <w:p w14:paraId="7900E825" w14:textId="503CD527" w:rsidR="001140E1" w:rsidRPr="001140E1" w:rsidRDefault="000476E3" w:rsidP="001140E1">
            <w:pPr>
              <w:rPr>
                <w:rFonts w:cs="Arial"/>
              </w:rPr>
            </w:pPr>
            <w:r>
              <w:rPr>
                <w:rFonts w:cs="Arial"/>
                <w:b/>
                <w:bCs/>
              </w:rPr>
              <w:t>Facilitator:</w:t>
            </w:r>
            <w:r w:rsidR="001140E1">
              <w:rPr>
                <w:rFonts w:cs="Arial"/>
              </w:rPr>
              <w:t xml:space="preserve"> </w:t>
            </w:r>
            <w:r w:rsidR="00F46DD3" w:rsidRPr="00E523FE">
              <w:rPr>
                <w:rFonts w:cs="Arial"/>
                <w:i/>
                <w:iCs/>
              </w:rPr>
              <w:t xml:space="preserve"> </w:t>
            </w:r>
            <w:r w:rsidR="001140E1" w:rsidRPr="001140E1">
              <w:rPr>
                <w:rFonts w:cs="Arial"/>
                <w:lang w:val="en-US"/>
              </w:rPr>
              <w:t>The Canticle of Creation reminds us that faith begins in praise, but it does not end there.</w:t>
            </w:r>
          </w:p>
          <w:p w14:paraId="32D6C87B" w14:textId="77777777" w:rsidR="001140E1" w:rsidRPr="001140E1" w:rsidRDefault="001140E1" w:rsidP="001140E1">
            <w:pPr>
              <w:rPr>
                <w:rFonts w:cs="Arial"/>
              </w:rPr>
            </w:pPr>
            <w:r w:rsidRPr="001140E1">
              <w:rPr>
                <w:rFonts w:cs="Arial"/>
                <w:lang w:val="en-US"/>
              </w:rPr>
              <w:t xml:space="preserve">As we reflect on the Canticle of creation, sacrament, justice, and mission, we are invited to consider how our beliefs are lived each day in our school communities. </w:t>
            </w:r>
          </w:p>
          <w:p w14:paraId="1E3F78A6" w14:textId="77777777" w:rsidR="00677D2C" w:rsidRDefault="00677D2C" w:rsidP="00D564DB">
            <w:pPr>
              <w:rPr>
                <w:rFonts w:cs="Arial"/>
                <w:b/>
                <w:bCs/>
                <w:i/>
                <w:iCs/>
                <w:color w:val="FF0000"/>
              </w:rPr>
            </w:pPr>
          </w:p>
          <w:p w14:paraId="35B6C4E9" w14:textId="77777777" w:rsidR="00570739" w:rsidRPr="00BB38B1" w:rsidRDefault="00570739" w:rsidP="00570739">
            <w:pPr>
              <w:rPr>
                <w:rFonts w:eastAsia="Aptos" w:cs="Aptos"/>
                <w:color w:val="FF0000"/>
              </w:rPr>
            </w:pPr>
            <w:r w:rsidRPr="00BB38B1">
              <w:rPr>
                <w:rFonts w:eastAsia="Aptos" w:cs="Aptos"/>
                <w:b/>
                <w:bCs/>
                <w:color w:val="FF0000"/>
              </w:rPr>
              <w:t>slide #</w:t>
            </w:r>
            <w:r>
              <w:rPr>
                <w:rFonts w:eastAsia="Aptos" w:cs="Aptos"/>
                <w:b/>
                <w:bCs/>
                <w:color w:val="FF0000"/>
              </w:rPr>
              <w:t>20</w:t>
            </w:r>
          </w:p>
          <w:p w14:paraId="7CB89648" w14:textId="594BEC4F" w:rsidR="00A119FD" w:rsidRDefault="009A0AB3" w:rsidP="00A119FD">
            <w:r>
              <w:t>Invite participants to reflect on how the Catholic Social Teaching explored in this session calls them to live their faith in practical ways. Drawing on the connections made between the Canticle of Creation, Laudato Si’, and Working Together in Mission, ask participants to identify one concrete action they can commit to</w:t>
            </w:r>
            <w:r w:rsidR="00A119FD">
              <w:t xml:space="preserve">. </w:t>
            </w:r>
          </w:p>
          <w:p w14:paraId="0D5B642F" w14:textId="77777777" w:rsidR="007A5314" w:rsidRDefault="009A0AB3" w:rsidP="009A0AB3">
            <w:r>
              <w:t>As the community prepares for, or moves closer to, the Season of Creation, return to the shared poster. Invite each participant to add a simple pledge that names the action they will take. Encourage actions that are realistic, meaningful, and grounded in their vocation within a Catholic school.</w:t>
            </w:r>
          </w:p>
          <w:p w14:paraId="7357DE77" w14:textId="77777777" w:rsidR="007A5314" w:rsidRDefault="007A5314" w:rsidP="009A0AB3">
            <w:pPr>
              <w:rPr>
                <w:b/>
                <w:bCs/>
                <w:color w:val="FF0000"/>
              </w:rPr>
            </w:pPr>
          </w:p>
          <w:p w14:paraId="469DC89E" w14:textId="061F2194" w:rsidR="00E24E25" w:rsidRPr="008462E0" w:rsidRDefault="00E24E25" w:rsidP="009A0AB3">
            <w:pPr>
              <w:rPr>
                <w:b/>
                <w:bCs/>
                <w:color w:val="FF0000"/>
              </w:rPr>
            </w:pPr>
            <w:r w:rsidRPr="008462E0">
              <w:rPr>
                <w:b/>
                <w:bCs/>
                <w:color w:val="FF0000"/>
              </w:rPr>
              <w:t xml:space="preserve">Slide #21 </w:t>
            </w:r>
          </w:p>
          <w:p w14:paraId="5A7E64A9" w14:textId="77777777" w:rsidR="004E09C8" w:rsidRDefault="009A0AB3" w:rsidP="009A0AB3">
            <w:r>
              <w:t>Invite each person to name one small but intentional step they will take this term to express care for creation, uphold human dignity, build right relationships, or contribute to a just and hope filled school community.</w:t>
            </w:r>
          </w:p>
          <w:p w14:paraId="54F35063" w14:textId="1C7E383A" w:rsidR="00B47038" w:rsidRPr="008462E0" w:rsidRDefault="008462E0" w:rsidP="009A0AB3">
            <w:pPr>
              <w:rPr>
                <w:i/>
                <w:color w:val="FF0000"/>
              </w:rPr>
            </w:pPr>
            <w:r w:rsidRPr="008462E0">
              <w:rPr>
                <w:i/>
              </w:rPr>
              <w:lastRenderedPageBreak/>
              <w:t>Return to the shared poster and add a simple pledge. Name one small step you will take this term to express care for creation, uphold human dignity, restore relationships, or contribute to a just and hope filled school community.</w:t>
            </w:r>
          </w:p>
        </w:tc>
        <w:tc>
          <w:tcPr>
            <w:tcW w:w="1203" w:type="dxa"/>
          </w:tcPr>
          <w:p w14:paraId="155FD2D7" w14:textId="04F2C4A5" w:rsidR="004E09C8" w:rsidRPr="00BB38B1" w:rsidRDefault="004E09C8" w:rsidP="004E09C8">
            <w:r w:rsidRPr="00BB38B1">
              <w:lastRenderedPageBreak/>
              <w:t>1</w:t>
            </w:r>
            <w:r w:rsidR="000A0143">
              <w:t>0</w:t>
            </w:r>
            <w:r w:rsidRPr="00BB38B1">
              <w:t xml:space="preserve"> minutes</w:t>
            </w:r>
          </w:p>
        </w:tc>
      </w:tr>
      <w:tr w:rsidR="00EE07D1" w:rsidRPr="00BB38B1" w14:paraId="2BFC54B5" w14:textId="77777777" w:rsidTr="061739CF">
        <w:trPr>
          <w:trHeight w:val="300"/>
        </w:trPr>
        <w:tc>
          <w:tcPr>
            <w:tcW w:w="2100" w:type="dxa"/>
          </w:tcPr>
          <w:p w14:paraId="0259BEC8" w14:textId="029A72BE" w:rsidR="00D564DB" w:rsidRPr="00BB38B1" w:rsidRDefault="00D564DB" w:rsidP="004E09C8">
            <w:pPr>
              <w:rPr>
                <w:b/>
                <w:bCs/>
              </w:rPr>
            </w:pPr>
            <w:r w:rsidRPr="00BB38B1">
              <w:rPr>
                <w:b/>
                <w:bCs/>
              </w:rPr>
              <w:t>Close off and prayer</w:t>
            </w:r>
          </w:p>
        </w:tc>
        <w:tc>
          <w:tcPr>
            <w:tcW w:w="7230" w:type="dxa"/>
          </w:tcPr>
          <w:p w14:paraId="71A42F7D" w14:textId="77777777" w:rsidR="00D564DB" w:rsidRPr="00BB38B1" w:rsidRDefault="00D564DB" w:rsidP="00D564DB">
            <w:pPr>
              <w:rPr>
                <w:rFonts w:eastAsia="Aptos" w:cs="Aptos"/>
                <w:color w:val="000000" w:themeColor="text1"/>
              </w:rPr>
            </w:pPr>
            <w:r w:rsidRPr="00BB38B1">
              <w:rPr>
                <w:rFonts w:eastAsia="Aptos" w:cs="Aptos"/>
                <w:b/>
                <w:bCs/>
                <w:color w:val="000000" w:themeColor="text1"/>
              </w:rPr>
              <w:t>As we come to the end of our reflection time, let us gently gather our hearts and minds as one community of faith.</w:t>
            </w:r>
            <w:r w:rsidRPr="00BB38B1">
              <w:rPr>
                <w:rFonts w:eastAsia="Aptos" w:cs="Aptos"/>
                <w:color w:val="000000" w:themeColor="text1"/>
              </w:rPr>
              <w:t> </w:t>
            </w:r>
            <w:r w:rsidRPr="00BB38B1">
              <w:br/>
            </w:r>
            <w:r w:rsidRPr="00BB38B1">
              <w:rPr>
                <w:rFonts w:eastAsia="Aptos" w:cs="Aptos"/>
                <w:color w:val="000000" w:themeColor="text1"/>
              </w:rPr>
              <w:t>We take a moment now to still our bodies… </w:t>
            </w:r>
            <w:r w:rsidRPr="00BB38B1">
              <w:br/>
            </w:r>
            <w:r w:rsidRPr="00BB38B1">
              <w:rPr>
                <w:rFonts w:eastAsia="Aptos" w:cs="Aptos"/>
                <w:color w:val="000000" w:themeColor="text1"/>
              </w:rPr>
              <w:t>to quiet our minds… </w:t>
            </w:r>
            <w:r w:rsidRPr="00BB38B1">
              <w:br/>
            </w:r>
            <w:r w:rsidRPr="00BB38B1">
              <w:rPr>
                <w:rFonts w:eastAsia="Aptos" w:cs="Aptos"/>
                <w:color w:val="000000" w:themeColor="text1"/>
              </w:rPr>
              <w:t>and to attune ourselves once more to the loving Presence of God who has been with us in every moment of this session. </w:t>
            </w:r>
          </w:p>
          <w:p w14:paraId="42BED3A2" w14:textId="77777777" w:rsidR="00D564DB" w:rsidRPr="00BB38B1" w:rsidRDefault="00D564DB" w:rsidP="00D564DB">
            <w:pPr>
              <w:rPr>
                <w:rFonts w:eastAsia="Aptos" w:cs="Aptos"/>
                <w:color w:val="000000" w:themeColor="text1"/>
              </w:rPr>
            </w:pPr>
            <w:r w:rsidRPr="00BB38B1">
              <w:rPr>
                <w:rFonts w:eastAsia="Aptos" w:cs="Aptos"/>
                <w:color w:val="000000" w:themeColor="text1"/>
              </w:rPr>
              <w:t>Let us breathe deeply and rest in that presence. </w:t>
            </w:r>
          </w:p>
          <w:p w14:paraId="2DC9C632" w14:textId="77777777" w:rsidR="00D564DB" w:rsidRPr="00BB38B1" w:rsidRDefault="00D564DB" w:rsidP="00D564DB">
            <w:pPr>
              <w:rPr>
                <w:rFonts w:eastAsia="Aptos" w:cs="Aptos"/>
                <w:color w:val="000000" w:themeColor="text1"/>
              </w:rPr>
            </w:pPr>
          </w:p>
          <w:p w14:paraId="1630392F" w14:textId="1F2D51EE" w:rsidR="00D564DB" w:rsidRDefault="00D564DB" w:rsidP="00B82600">
            <w:pPr>
              <w:rPr>
                <w:rFonts w:eastAsia="Aptos" w:cs="Aptos"/>
                <w:b/>
                <w:bCs/>
                <w:color w:val="FF0000"/>
              </w:rPr>
            </w:pPr>
            <w:r w:rsidRPr="00BB38B1">
              <w:rPr>
                <w:rFonts w:eastAsia="Aptos" w:cs="Aptos"/>
                <w:b/>
                <w:bCs/>
                <w:color w:val="000000" w:themeColor="text1"/>
              </w:rPr>
              <w:t>Closing Prayer</w:t>
            </w:r>
            <w:r w:rsidR="00B82600">
              <w:rPr>
                <w:rFonts w:eastAsia="Aptos" w:cs="Aptos"/>
                <w:b/>
                <w:bCs/>
                <w:color w:val="000000" w:themeColor="text1"/>
              </w:rPr>
              <w:t xml:space="preserve"> </w:t>
            </w:r>
            <w:r w:rsidR="00B82600" w:rsidRPr="00BB38B1">
              <w:rPr>
                <w:rFonts w:eastAsia="Aptos" w:cs="Aptos"/>
                <w:b/>
                <w:bCs/>
                <w:color w:val="FF0000"/>
              </w:rPr>
              <w:t>slide #</w:t>
            </w:r>
            <w:r w:rsidR="00E24E25">
              <w:rPr>
                <w:rFonts w:eastAsia="Aptos" w:cs="Aptos"/>
                <w:b/>
                <w:bCs/>
                <w:color w:val="FF0000"/>
              </w:rPr>
              <w:t>22</w:t>
            </w:r>
          </w:p>
          <w:p w14:paraId="34B88074" w14:textId="77777777" w:rsidR="00E76012" w:rsidRDefault="00E76012" w:rsidP="00B82600">
            <w:pPr>
              <w:rPr>
                <w:rFonts w:eastAsia="Aptos" w:cs="Aptos"/>
                <w:b/>
                <w:bCs/>
                <w:color w:val="FF0000"/>
              </w:rPr>
            </w:pPr>
          </w:p>
          <w:p w14:paraId="19C7F1B9" w14:textId="63EA4864" w:rsidR="00E76012" w:rsidRDefault="00E76012" w:rsidP="00E76012">
            <w:pPr>
              <w:rPr>
                <w:rFonts w:eastAsia="Aptos" w:cs="Aptos"/>
                <w:b/>
                <w:bCs/>
                <w:i/>
                <w:iCs/>
              </w:rPr>
            </w:pPr>
            <w:r w:rsidRPr="00E76012">
              <w:rPr>
                <w:rFonts w:eastAsia="Aptos" w:cs="Aptos"/>
                <w:b/>
                <w:bCs/>
                <w:i/>
                <w:iCs/>
              </w:rPr>
              <w:t>Let us pray</w:t>
            </w:r>
            <w:r w:rsidR="00B874C8">
              <w:rPr>
                <w:rFonts w:eastAsia="Aptos" w:cs="Aptos"/>
                <w:b/>
                <w:bCs/>
                <w:i/>
                <w:iCs/>
              </w:rPr>
              <w:t xml:space="preserve"> together: </w:t>
            </w:r>
          </w:p>
          <w:p w14:paraId="20E87E31" w14:textId="77777777" w:rsidR="00C1302C" w:rsidRDefault="00C1302C" w:rsidP="00E76012">
            <w:pPr>
              <w:rPr>
                <w:rFonts w:eastAsia="Aptos" w:cs="Aptos"/>
                <w:b/>
                <w:bCs/>
                <w:i/>
                <w:iCs/>
              </w:rPr>
            </w:pPr>
          </w:p>
          <w:p w14:paraId="3286D0ED" w14:textId="77777777" w:rsidR="00C1302C" w:rsidRPr="00C1302C" w:rsidRDefault="00C1302C" w:rsidP="00C1302C">
            <w:pPr>
              <w:rPr>
                <w:rFonts w:eastAsia="Aptos" w:cs="Aptos"/>
                <w:b/>
                <w:bCs/>
              </w:rPr>
            </w:pPr>
            <w:r w:rsidRPr="00C1302C">
              <w:rPr>
                <w:rFonts w:eastAsia="Aptos" w:cs="Aptos"/>
                <w:b/>
                <w:bCs/>
                <w:i/>
                <w:iCs/>
                <w:lang w:val="en-US"/>
              </w:rPr>
              <w:t>In the name of the Father, and of the Son, and of the Holy Spirit.</w:t>
            </w:r>
          </w:p>
          <w:p w14:paraId="38C0C147" w14:textId="77777777" w:rsidR="00B874C8" w:rsidRPr="00E76012" w:rsidRDefault="00B874C8" w:rsidP="00E76012">
            <w:pPr>
              <w:rPr>
                <w:rFonts w:eastAsia="Aptos" w:cs="Aptos"/>
                <w:b/>
                <w:bCs/>
              </w:rPr>
            </w:pPr>
          </w:p>
          <w:p w14:paraId="2690F9FC" w14:textId="77777777" w:rsidR="00E76012" w:rsidRPr="00E76012" w:rsidRDefault="00E76012" w:rsidP="00E76012">
            <w:pPr>
              <w:rPr>
                <w:rFonts w:eastAsia="Aptos" w:cs="Aptos"/>
              </w:rPr>
            </w:pPr>
            <w:r w:rsidRPr="00E76012">
              <w:rPr>
                <w:rFonts w:eastAsia="Aptos" w:cs="Aptos"/>
              </w:rPr>
              <w:t>Praise be to you, loving God,</w:t>
            </w:r>
            <w:r w:rsidRPr="00E76012">
              <w:rPr>
                <w:rFonts w:eastAsia="Aptos" w:cs="Aptos"/>
              </w:rPr>
              <w:br/>
              <w:t xml:space="preserve">for </w:t>
            </w:r>
            <w:r w:rsidRPr="00E76012">
              <w:rPr>
                <w:rFonts w:eastAsia="Aptos" w:cs="Aptos"/>
                <w:b/>
                <w:bCs/>
              </w:rPr>
              <w:t>Brother Sun</w:t>
            </w:r>
            <w:r w:rsidRPr="00E76012">
              <w:rPr>
                <w:rFonts w:eastAsia="Aptos" w:cs="Aptos"/>
              </w:rPr>
              <w:t xml:space="preserve"> who brings us light and hope,</w:t>
            </w:r>
            <w:r w:rsidRPr="00E76012">
              <w:rPr>
                <w:rFonts w:eastAsia="Aptos" w:cs="Aptos"/>
              </w:rPr>
              <w:br/>
              <w:t xml:space="preserve">for </w:t>
            </w:r>
            <w:r w:rsidRPr="00E76012">
              <w:rPr>
                <w:rFonts w:eastAsia="Aptos" w:cs="Aptos"/>
                <w:b/>
                <w:bCs/>
              </w:rPr>
              <w:t>Sister Moon and the stars</w:t>
            </w:r>
            <w:r w:rsidRPr="00E76012">
              <w:rPr>
                <w:rFonts w:eastAsia="Aptos" w:cs="Aptos"/>
              </w:rPr>
              <w:t xml:space="preserve"> who watch over us in the night,</w:t>
            </w:r>
            <w:r w:rsidRPr="00E76012">
              <w:rPr>
                <w:rFonts w:eastAsia="Aptos" w:cs="Aptos"/>
              </w:rPr>
              <w:br/>
              <w:t xml:space="preserve">for </w:t>
            </w:r>
            <w:r w:rsidRPr="00E76012">
              <w:rPr>
                <w:rFonts w:eastAsia="Aptos" w:cs="Aptos"/>
                <w:b/>
                <w:bCs/>
              </w:rPr>
              <w:t>Brother Wind and Sister Water,</w:t>
            </w:r>
            <w:r w:rsidRPr="00E76012">
              <w:rPr>
                <w:rFonts w:eastAsia="Aptos" w:cs="Aptos"/>
              </w:rPr>
              <w:br/>
              <w:t xml:space="preserve">for </w:t>
            </w:r>
            <w:r w:rsidRPr="00E76012">
              <w:rPr>
                <w:rFonts w:eastAsia="Aptos" w:cs="Aptos"/>
                <w:b/>
                <w:bCs/>
              </w:rPr>
              <w:t>Brother Fire and Sister Mother Earth</w:t>
            </w:r>
            <w:r w:rsidRPr="00E76012">
              <w:rPr>
                <w:rFonts w:eastAsia="Aptos" w:cs="Aptos"/>
              </w:rPr>
              <w:t>,</w:t>
            </w:r>
            <w:r w:rsidRPr="00E76012">
              <w:rPr>
                <w:rFonts w:eastAsia="Aptos" w:cs="Aptos"/>
              </w:rPr>
              <w:br/>
              <w:t>who sustain us and gift us life.</w:t>
            </w:r>
          </w:p>
          <w:p w14:paraId="22D2FFBB" w14:textId="77777777" w:rsidR="00E76012" w:rsidRPr="00E76012" w:rsidRDefault="00E76012" w:rsidP="00E76012">
            <w:pPr>
              <w:rPr>
                <w:rFonts w:eastAsia="Aptos" w:cs="Aptos"/>
              </w:rPr>
            </w:pPr>
            <w:r w:rsidRPr="00E76012">
              <w:rPr>
                <w:rFonts w:eastAsia="Aptos" w:cs="Aptos"/>
              </w:rPr>
              <w:t>Like St</w:t>
            </w:r>
            <w:r w:rsidRPr="00E76012">
              <w:rPr>
                <w:rFonts w:ascii="Arial" w:eastAsia="Aptos" w:hAnsi="Arial" w:cs="Arial"/>
              </w:rPr>
              <w:t> </w:t>
            </w:r>
            <w:r w:rsidRPr="00E76012">
              <w:rPr>
                <w:rFonts w:eastAsia="Aptos" w:cs="Aptos"/>
              </w:rPr>
              <w:t>Francis, may we learn to see all creation as family,</w:t>
            </w:r>
            <w:r w:rsidRPr="00E76012">
              <w:rPr>
                <w:rFonts w:eastAsia="Aptos" w:cs="Aptos"/>
              </w:rPr>
              <w:br/>
              <w:t>to recognise your living presence in the world around us,</w:t>
            </w:r>
            <w:r w:rsidRPr="00E76012">
              <w:rPr>
                <w:rFonts w:eastAsia="Aptos" w:cs="Aptos"/>
              </w:rPr>
              <w:br/>
              <w:t>and to respond with gratitude, humility, and care.</w:t>
            </w:r>
          </w:p>
          <w:p w14:paraId="13A971D8" w14:textId="77777777" w:rsidR="00E76012" w:rsidRPr="00E76012" w:rsidRDefault="00E76012" w:rsidP="00E76012">
            <w:pPr>
              <w:rPr>
                <w:rFonts w:eastAsia="Aptos" w:cs="Aptos"/>
              </w:rPr>
            </w:pPr>
            <w:r w:rsidRPr="00E76012">
              <w:rPr>
                <w:rFonts w:eastAsia="Aptos" w:cs="Aptos"/>
              </w:rPr>
              <w:t>Send us forth renewed in spirit,</w:t>
            </w:r>
            <w:r w:rsidRPr="00E76012">
              <w:rPr>
                <w:rFonts w:eastAsia="Aptos" w:cs="Aptos"/>
              </w:rPr>
              <w:br/>
              <w:t>to live gently upon the earth,</w:t>
            </w:r>
            <w:r w:rsidRPr="00E76012">
              <w:rPr>
                <w:rFonts w:eastAsia="Aptos" w:cs="Aptos"/>
              </w:rPr>
              <w:br/>
              <w:t>to act justly toward all people,</w:t>
            </w:r>
            <w:r w:rsidRPr="00E76012">
              <w:rPr>
                <w:rFonts w:eastAsia="Aptos" w:cs="Aptos"/>
              </w:rPr>
              <w:br/>
              <w:t>and to praise you in all that we do.</w:t>
            </w:r>
          </w:p>
          <w:p w14:paraId="668114D4" w14:textId="77777777" w:rsidR="00E76012" w:rsidRPr="00E76012" w:rsidRDefault="00E76012" w:rsidP="00E76012">
            <w:pPr>
              <w:rPr>
                <w:rFonts w:eastAsia="Aptos" w:cs="Aptos"/>
              </w:rPr>
            </w:pPr>
            <w:r w:rsidRPr="00E76012">
              <w:rPr>
                <w:rFonts w:eastAsia="Aptos" w:cs="Aptos"/>
              </w:rPr>
              <w:t>We make this prayer through Christ our Lord.</w:t>
            </w:r>
            <w:r w:rsidRPr="00E76012">
              <w:rPr>
                <w:rFonts w:eastAsia="Aptos" w:cs="Aptos"/>
              </w:rPr>
              <w:br/>
              <w:t>Amen.</w:t>
            </w:r>
          </w:p>
          <w:p w14:paraId="47F8C11E" w14:textId="7B220EB0" w:rsidR="00620BC5" w:rsidRPr="00B82600" w:rsidRDefault="00620BC5" w:rsidP="00B82600">
            <w:pPr>
              <w:rPr>
                <w:rFonts w:eastAsia="Aptos" w:cs="Aptos"/>
                <w:color w:val="000000" w:themeColor="text1"/>
              </w:rPr>
            </w:pPr>
          </w:p>
        </w:tc>
        <w:tc>
          <w:tcPr>
            <w:tcW w:w="1203" w:type="dxa"/>
          </w:tcPr>
          <w:p w14:paraId="3758E176" w14:textId="77777777" w:rsidR="00DC5299" w:rsidRDefault="00DC5299" w:rsidP="004E09C8">
            <w:r>
              <w:t>5</w:t>
            </w:r>
          </w:p>
          <w:p w14:paraId="2D157A29" w14:textId="53BDE722" w:rsidR="00D564DB" w:rsidRPr="00BB38B1" w:rsidRDefault="000809FB" w:rsidP="004E09C8">
            <w:r w:rsidRPr="00BB38B1">
              <w:t>minutes</w:t>
            </w:r>
          </w:p>
        </w:tc>
      </w:tr>
    </w:tbl>
    <w:p w14:paraId="6AB17842" w14:textId="6E937D54" w:rsidR="4D1387D5" w:rsidRDefault="4D1387D5" w:rsidP="4D1387D5">
      <w:pPr>
        <w:spacing w:after="0" w:line="240" w:lineRule="auto"/>
        <w:rPr>
          <w:b/>
          <w:bCs/>
          <w:i/>
          <w:iCs/>
          <w:sz w:val="28"/>
          <w:szCs w:val="28"/>
          <w:u w:val="single"/>
          <w:lang w:eastAsia="en-AU"/>
        </w:rPr>
      </w:pPr>
    </w:p>
    <w:p w14:paraId="6C9BBE42" w14:textId="10C5333A" w:rsidR="4D1387D5" w:rsidRDefault="4D1387D5" w:rsidP="4D1387D5">
      <w:pPr>
        <w:spacing w:after="0" w:line="240" w:lineRule="auto"/>
        <w:rPr>
          <w:b/>
          <w:bCs/>
          <w:i/>
          <w:iCs/>
          <w:sz w:val="28"/>
          <w:szCs w:val="28"/>
          <w:u w:val="single"/>
          <w:lang w:eastAsia="en-AU"/>
        </w:rPr>
      </w:pPr>
    </w:p>
    <w:p w14:paraId="1E17B3E6" w14:textId="77777777" w:rsidR="00F8315A" w:rsidRDefault="00F8315A" w:rsidP="00271285">
      <w:pPr>
        <w:spacing w:after="0" w:line="240" w:lineRule="auto"/>
        <w:textAlignment w:val="baseline"/>
        <w:rPr>
          <w:b/>
          <w:bCs/>
          <w:i/>
          <w:iCs/>
          <w:kern w:val="0"/>
          <w:sz w:val="28"/>
          <w:szCs w:val="28"/>
          <w:u w:val="single"/>
          <w:lang w:eastAsia="en-AU"/>
          <w14:ligatures w14:val="none"/>
        </w:rPr>
      </w:pPr>
    </w:p>
    <w:p w14:paraId="297BD153" w14:textId="77777777" w:rsidR="00F8315A" w:rsidRDefault="00F8315A" w:rsidP="00271285">
      <w:pPr>
        <w:spacing w:after="0" w:line="240" w:lineRule="auto"/>
        <w:textAlignment w:val="baseline"/>
        <w:rPr>
          <w:b/>
          <w:bCs/>
          <w:i/>
          <w:iCs/>
          <w:kern w:val="0"/>
          <w:sz w:val="28"/>
          <w:szCs w:val="28"/>
          <w:u w:val="single"/>
          <w:lang w:eastAsia="en-AU"/>
          <w14:ligatures w14:val="none"/>
        </w:rPr>
      </w:pPr>
    </w:p>
    <w:p w14:paraId="1BBB928B" w14:textId="77777777" w:rsidR="00F8315A" w:rsidRDefault="00F8315A" w:rsidP="00271285">
      <w:pPr>
        <w:spacing w:after="0" w:line="240" w:lineRule="auto"/>
        <w:textAlignment w:val="baseline"/>
        <w:rPr>
          <w:b/>
          <w:bCs/>
          <w:i/>
          <w:iCs/>
          <w:kern w:val="0"/>
          <w:sz w:val="28"/>
          <w:szCs w:val="28"/>
          <w:u w:val="single"/>
          <w:lang w:eastAsia="en-AU"/>
          <w14:ligatures w14:val="none"/>
        </w:rPr>
      </w:pPr>
    </w:p>
    <w:p w14:paraId="20C2F053" w14:textId="77777777" w:rsidR="00F8315A" w:rsidRDefault="00F8315A" w:rsidP="00271285">
      <w:pPr>
        <w:spacing w:after="0" w:line="240" w:lineRule="auto"/>
        <w:textAlignment w:val="baseline"/>
        <w:rPr>
          <w:b/>
          <w:bCs/>
          <w:i/>
          <w:iCs/>
          <w:kern w:val="0"/>
          <w:sz w:val="28"/>
          <w:szCs w:val="28"/>
          <w:u w:val="single"/>
          <w:lang w:eastAsia="en-AU"/>
          <w14:ligatures w14:val="none"/>
        </w:rPr>
      </w:pPr>
    </w:p>
    <w:p w14:paraId="63CC7CAE" w14:textId="77777777" w:rsidR="00F8315A" w:rsidRDefault="00F8315A" w:rsidP="00271285">
      <w:pPr>
        <w:spacing w:after="0" w:line="240" w:lineRule="auto"/>
        <w:textAlignment w:val="baseline"/>
        <w:rPr>
          <w:b/>
          <w:bCs/>
          <w:i/>
          <w:iCs/>
          <w:kern w:val="0"/>
          <w:sz w:val="28"/>
          <w:szCs w:val="28"/>
          <w:u w:val="single"/>
          <w:lang w:eastAsia="en-AU"/>
          <w14:ligatures w14:val="none"/>
        </w:rPr>
      </w:pPr>
    </w:p>
    <w:p w14:paraId="1732311F" w14:textId="77777777" w:rsidR="00F8315A" w:rsidRDefault="00F8315A" w:rsidP="00271285">
      <w:pPr>
        <w:spacing w:after="0" w:line="240" w:lineRule="auto"/>
        <w:textAlignment w:val="baseline"/>
        <w:rPr>
          <w:b/>
          <w:bCs/>
          <w:i/>
          <w:iCs/>
          <w:kern w:val="0"/>
          <w:sz w:val="28"/>
          <w:szCs w:val="28"/>
          <w:u w:val="single"/>
          <w:lang w:eastAsia="en-AU"/>
          <w14:ligatures w14:val="none"/>
        </w:rPr>
      </w:pPr>
    </w:p>
    <w:p w14:paraId="57C24DD4" w14:textId="77777777" w:rsidR="00F8315A" w:rsidRDefault="00F8315A" w:rsidP="00271285">
      <w:pPr>
        <w:spacing w:after="0" w:line="240" w:lineRule="auto"/>
        <w:textAlignment w:val="baseline"/>
        <w:rPr>
          <w:b/>
          <w:bCs/>
          <w:i/>
          <w:iCs/>
          <w:kern w:val="0"/>
          <w:sz w:val="28"/>
          <w:szCs w:val="28"/>
          <w:u w:val="single"/>
          <w:lang w:eastAsia="en-AU"/>
          <w14:ligatures w14:val="none"/>
        </w:rPr>
      </w:pPr>
    </w:p>
    <w:p w14:paraId="1BE27D54" w14:textId="7B932A14" w:rsidR="0003110F" w:rsidRDefault="00271285" w:rsidP="00271285">
      <w:pPr>
        <w:spacing w:after="0" w:line="240" w:lineRule="auto"/>
        <w:textAlignment w:val="baseline"/>
        <w:rPr>
          <w:b/>
          <w:bCs/>
          <w:i/>
          <w:iCs/>
          <w:kern w:val="0"/>
          <w:sz w:val="28"/>
          <w:szCs w:val="28"/>
          <w:u w:val="single"/>
          <w:lang w:eastAsia="en-AU"/>
          <w14:ligatures w14:val="none"/>
        </w:rPr>
      </w:pPr>
      <w:r>
        <w:rPr>
          <w:b/>
          <w:bCs/>
          <w:i/>
          <w:iCs/>
          <w:kern w:val="0"/>
          <w:sz w:val="28"/>
          <w:szCs w:val="28"/>
          <w:u w:val="single"/>
          <w:lang w:eastAsia="en-AU"/>
          <w14:ligatures w14:val="none"/>
        </w:rPr>
        <w:lastRenderedPageBreak/>
        <w:t>References:</w:t>
      </w:r>
    </w:p>
    <w:p w14:paraId="2E9AF756" w14:textId="77777777" w:rsidR="0075728D" w:rsidRDefault="0075728D" w:rsidP="0075728D">
      <w:pPr>
        <w:pStyle w:val="NormalWeb"/>
        <w:spacing w:line="300" w:lineRule="atLeast"/>
        <w:rPr>
          <w:rFonts w:ascii="Segoe UI" w:hAnsi="Segoe UI" w:cs="Segoe UI"/>
          <w:sz w:val="21"/>
          <w:szCs w:val="21"/>
        </w:rPr>
      </w:pPr>
      <w:r>
        <w:rPr>
          <w:rFonts w:ascii="Segoe UI" w:hAnsi="Segoe UI" w:cs="Segoe UI"/>
          <w:sz w:val="21"/>
          <w:szCs w:val="21"/>
        </w:rPr>
        <w:t xml:space="preserve">Catholic Church. (1994). </w:t>
      </w:r>
      <w:r>
        <w:rPr>
          <w:rStyle w:val="Emphasis"/>
          <w:rFonts w:ascii="Segoe UI" w:eastAsiaTheme="majorEastAsia" w:hAnsi="Segoe UI" w:cs="Segoe UI"/>
          <w:sz w:val="21"/>
          <w:szCs w:val="21"/>
        </w:rPr>
        <w:t>Catechism of the Catholic Church</w:t>
      </w:r>
      <w:r>
        <w:rPr>
          <w:rFonts w:ascii="Segoe UI" w:hAnsi="Segoe UI" w:cs="Segoe UI"/>
          <w:sz w:val="21"/>
          <w:szCs w:val="21"/>
        </w:rPr>
        <w:t xml:space="preserve"> (2nd ed.). Libreria Editrice Vaticana.</w:t>
      </w:r>
    </w:p>
    <w:p w14:paraId="30975430" w14:textId="028F6469" w:rsidR="00DB4308" w:rsidRDefault="0075728D" w:rsidP="0075728D">
      <w:pPr>
        <w:pStyle w:val="NormalWeb"/>
        <w:spacing w:line="300" w:lineRule="atLeast"/>
        <w:rPr>
          <w:rFonts w:ascii="Segoe UI" w:hAnsi="Segoe UI" w:cs="Segoe UI"/>
          <w:sz w:val="21"/>
          <w:szCs w:val="21"/>
        </w:rPr>
      </w:pPr>
      <w:r>
        <w:rPr>
          <w:rFonts w:ascii="Segoe UI" w:hAnsi="Segoe UI" w:cs="Segoe UI"/>
          <w:sz w:val="21"/>
          <w:szCs w:val="21"/>
        </w:rPr>
        <w:t xml:space="preserve">Francis. (2015a). </w:t>
      </w:r>
      <w:r>
        <w:rPr>
          <w:rStyle w:val="Emphasis"/>
          <w:rFonts w:ascii="Segoe UI" w:eastAsiaTheme="majorEastAsia" w:hAnsi="Segoe UI" w:cs="Segoe UI"/>
          <w:sz w:val="21"/>
          <w:szCs w:val="21"/>
        </w:rPr>
        <w:t>Laudato Si’: On care for our common home</w:t>
      </w:r>
      <w:r>
        <w:rPr>
          <w:rFonts w:ascii="Segoe UI" w:hAnsi="Segoe UI" w:cs="Segoe UI"/>
          <w:sz w:val="21"/>
          <w:szCs w:val="21"/>
        </w:rPr>
        <w:t>. Libreria Editrice Vaticana.</w:t>
      </w:r>
      <w:r>
        <w:rPr>
          <w:rFonts w:ascii="Segoe UI" w:hAnsi="Segoe UI" w:cs="Segoe UI"/>
          <w:sz w:val="21"/>
          <w:szCs w:val="21"/>
        </w:rPr>
        <w:br/>
      </w:r>
      <w:hyperlink r:id="rId19" w:history="1">
        <w:r w:rsidR="00DB4308" w:rsidRPr="00A50BCB">
          <w:rPr>
            <w:rStyle w:val="Hyperlink"/>
            <w:rFonts w:ascii="Segoe UI" w:hAnsi="Segoe UI" w:cs="Segoe UI"/>
            <w:sz w:val="21"/>
            <w:szCs w:val="21"/>
          </w:rPr>
          <w:t>https://www.vatican.va/content/francesco/en/encyclicals/documents/papa-francesco_20150524_enciclica-laudato-si.html</w:t>
        </w:r>
      </w:hyperlink>
    </w:p>
    <w:p w14:paraId="2E8527FF" w14:textId="043464A8" w:rsidR="00DB4308" w:rsidRDefault="0075728D" w:rsidP="0075728D">
      <w:pPr>
        <w:pStyle w:val="NormalWeb"/>
        <w:spacing w:line="300" w:lineRule="atLeast"/>
        <w:rPr>
          <w:rFonts w:ascii="Segoe UI" w:hAnsi="Segoe UI" w:cs="Segoe UI"/>
          <w:sz w:val="21"/>
          <w:szCs w:val="21"/>
        </w:rPr>
      </w:pPr>
      <w:r>
        <w:rPr>
          <w:rFonts w:ascii="Segoe UI" w:hAnsi="Segoe UI" w:cs="Segoe UI"/>
          <w:sz w:val="21"/>
          <w:szCs w:val="21"/>
        </w:rPr>
        <w:t xml:space="preserve">Francis. (2015b). </w:t>
      </w:r>
      <w:r>
        <w:rPr>
          <w:rStyle w:val="Emphasis"/>
          <w:rFonts w:ascii="Segoe UI" w:eastAsiaTheme="majorEastAsia" w:hAnsi="Segoe UI" w:cs="Segoe UI"/>
          <w:sz w:val="21"/>
          <w:szCs w:val="21"/>
        </w:rPr>
        <w:t>Message for the World Day of Prayer for the Care of Creation</w:t>
      </w:r>
      <w:r>
        <w:rPr>
          <w:rFonts w:ascii="Segoe UI" w:hAnsi="Segoe UI" w:cs="Segoe UI"/>
          <w:sz w:val="21"/>
          <w:szCs w:val="21"/>
        </w:rPr>
        <w:t xml:space="preserve"> (1 September 2015). Libreria Editrice Vaticana.</w:t>
      </w:r>
      <w:r w:rsidR="00DB4308">
        <w:rPr>
          <w:rFonts w:ascii="Segoe UI" w:hAnsi="Segoe UI" w:cs="Segoe UI"/>
          <w:sz w:val="21"/>
          <w:szCs w:val="21"/>
        </w:rPr>
        <w:t xml:space="preserve"> </w:t>
      </w:r>
      <w:hyperlink r:id="rId20" w:history="1">
        <w:r w:rsidR="00DB4308" w:rsidRPr="00A50BCB">
          <w:rPr>
            <w:rStyle w:val="Hyperlink"/>
            <w:rFonts w:ascii="Segoe UI" w:hAnsi="Segoe UI" w:cs="Segoe UI"/>
            <w:sz w:val="21"/>
            <w:szCs w:val="21"/>
          </w:rPr>
          <w:t>https://www.vatican.va/content/francesco/en/messages/care-creation/documents/papa-francesco_20150901_world-day-care-for-creation.html</w:t>
        </w:r>
      </w:hyperlink>
    </w:p>
    <w:p w14:paraId="7191DAB8" w14:textId="77777777" w:rsidR="00DB4308" w:rsidRDefault="00DB4308" w:rsidP="00DB4308">
      <w:pPr>
        <w:pStyle w:val="NormalWeb"/>
        <w:spacing w:line="300" w:lineRule="atLeast"/>
        <w:rPr>
          <w:rFonts w:ascii="Segoe UI" w:hAnsi="Segoe UI" w:cs="Segoe UI"/>
          <w:sz w:val="21"/>
          <w:szCs w:val="21"/>
        </w:rPr>
      </w:pPr>
      <w:r>
        <w:rPr>
          <w:rFonts w:ascii="Segoe UI" w:hAnsi="Segoe UI" w:cs="Segoe UI"/>
          <w:sz w:val="21"/>
          <w:szCs w:val="21"/>
        </w:rPr>
        <w:t xml:space="preserve">Franciscans USA. (n.d.). </w:t>
      </w:r>
      <w:r>
        <w:rPr>
          <w:rStyle w:val="Emphasis"/>
          <w:rFonts w:ascii="Segoe UI" w:eastAsiaTheme="majorEastAsia" w:hAnsi="Segoe UI" w:cs="Segoe UI"/>
          <w:sz w:val="21"/>
          <w:szCs w:val="21"/>
        </w:rPr>
        <w:t>The Canticle of Brother Sun – The heart and soul of Laudato Si’</w:t>
      </w:r>
      <w:r>
        <w:rPr>
          <w:rFonts w:ascii="Segoe UI" w:hAnsi="Segoe UI" w:cs="Segoe UI"/>
          <w:sz w:val="21"/>
          <w:szCs w:val="21"/>
        </w:rPr>
        <w:t>.</w:t>
      </w:r>
      <w:r>
        <w:rPr>
          <w:rFonts w:ascii="Segoe UI" w:hAnsi="Segoe UI" w:cs="Segoe UI"/>
          <w:sz w:val="21"/>
          <w:szCs w:val="21"/>
        </w:rPr>
        <w:br/>
      </w:r>
      <w:hyperlink r:id="rId21" w:history="1">
        <w:r w:rsidRPr="00A50BCB">
          <w:rPr>
            <w:rStyle w:val="Hyperlink"/>
            <w:rFonts w:ascii="Segoe UI" w:hAnsi="Segoe UI" w:cs="Segoe UI"/>
            <w:sz w:val="21"/>
            <w:szCs w:val="21"/>
          </w:rPr>
          <w:t>https://www.franciscansusa.org/the-canticle-of-brother-sun-the-heart-and-soul-of-laudato-si/</w:t>
        </w:r>
      </w:hyperlink>
    </w:p>
    <w:p w14:paraId="6BA320E2" w14:textId="77777777" w:rsidR="0075728D" w:rsidRDefault="0075728D" w:rsidP="0075728D">
      <w:pPr>
        <w:pStyle w:val="NormalWeb"/>
        <w:spacing w:line="300" w:lineRule="atLeast"/>
        <w:rPr>
          <w:rFonts w:ascii="Segoe UI" w:hAnsi="Segoe UI" w:cs="Segoe UI"/>
          <w:sz w:val="21"/>
          <w:szCs w:val="21"/>
        </w:rPr>
      </w:pPr>
      <w:r>
        <w:rPr>
          <w:rFonts w:ascii="Segoe UI" w:hAnsi="Segoe UI" w:cs="Segoe UI"/>
          <w:sz w:val="21"/>
          <w:szCs w:val="21"/>
        </w:rPr>
        <w:t xml:space="preserve">Holy Bible. (2008). </w:t>
      </w:r>
      <w:r>
        <w:rPr>
          <w:rStyle w:val="Emphasis"/>
          <w:rFonts w:ascii="Segoe UI" w:eastAsiaTheme="majorEastAsia" w:hAnsi="Segoe UI" w:cs="Segoe UI"/>
          <w:sz w:val="21"/>
          <w:szCs w:val="21"/>
        </w:rPr>
        <w:t>New Revised Standard Version, Catholic Edition</w:t>
      </w:r>
      <w:r>
        <w:rPr>
          <w:rFonts w:ascii="Segoe UI" w:hAnsi="Segoe UI" w:cs="Segoe UI"/>
          <w:sz w:val="21"/>
          <w:szCs w:val="21"/>
        </w:rPr>
        <w:t>. National Council of Churches.</w:t>
      </w:r>
    </w:p>
    <w:p w14:paraId="282E7E82" w14:textId="32CACF21" w:rsidR="00DB4308" w:rsidRDefault="0075728D" w:rsidP="0075728D">
      <w:pPr>
        <w:pStyle w:val="NormalWeb"/>
        <w:spacing w:line="300" w:lineRule="atLeast"/>
        <w:rPr>
          <w:rFonts w:ascii="Segoe UI" w:hAnsi="Segoe UI" w:cs="Segoe UI"/>
          <w:sz w:val="21"/>
          <w:szCs w:val="21"/>
        </w:rPr>
      </w:pPr>
      <w:r>
        <w:rPr>
          <w:rFonts w:ascii="Segoe UI" w:hAnsi="Segoe UI" w:cs="Segoe UI"/>
          <w:sz w:val="21"/>
          <w:szCs w:val="21"/>
        </w:rPr>
        <w:t xml:space="preserve">St. Bonaventure Friary. (n.d.). </w:t>
      </w:r>
      <w:r>
        <w:rPr>
          <w:rStyle w:val="Emphasis"/>
          <w:rFonts w:ascii="Segoe UI" w:eastAsiaTheme="majorEastAsia" w:hAnsi="Segoe UI" w:cs="Segoe UI"/>
          <w:sz w:val="21"/>
          <w:szCs w:val="21"/>
        </w:rPr>
        <w:t>The Canticle of the Creatures</w:t>
      </w:r>
      <w:r>
        <w:rPr>
          <w:rFonts w:ascii="Segoe UI" w:hAnsi="Segoe UI" w:cs="Segoe UI"/>
          <w:sz w:val="21"/>
          <w:szCs w:val="21"/>
        </w:rPr>
        <w:t>.</w:t>
      </w:r>
      <w:r>
        <w:rPr>
          <w:rFonts w:ascii="Segoe UI" w:hAnsi="Segoe UI" w:cs="Segoe UI"/>
          <w:sz w:val="21"/>
          <w:szCs w:val="21"/>
        </w:rPr>
        <w:br/>
      </w:r>
      <w:hyperlink r:id="rId22" w:history="1">
        <w:r w:rsidR="00DB4308" w:rsidRPr="00A50BCB">
          <w:rPr>
            <w:rStyle w:val="Hyperlink"/>
            <w:rFonts w:ascii="Segoe UI" w:hAnsi="Segoe UI" w:cs="Segoe UI"/>
            <w:sz w:val="21"/>
            <w:szCs w:val="21"/>
          </w:rPr>
          <w:t>https://www.sbfranciscans.org/spirituality/the-canticle-of-the-creatures/</w:t>
        </w:r>
      </w:hyperlink>
    </w:p>
    <w:p w14:paraId="0B6E45ED" w14:textId="77777777" w:rsidR="00DB4308" w:rsidRDefault="00DB4308" w:rsidP="0075728D">
      <w:pPr>
        <w:pStyle w:val="NormalWeb"/>
        <w:spacing w:line="300" w:lineRule="atLeast"/>
        <w:rPr>
          <w:rFonts w:ascii="Segoe UI" w:hAnsi="Segoe UI" w:cs="Segoe UI"/>
          <w:sz w:val="21"/>
          <w:szCs w:val="21"/>
        </w:rPr>
      </w:pPr>
    </w:p>
    <w:p w14:paraId="36FC271F" w14:textId="77777777" w:rsidR="00C958A4" w:rsidRDefault="00C958A4" w:rsidP="00271285">
      <w:pPr>
        <w:spacing w:after="0" w:line="240" w:lineRule="auto"/>
        <w:textAlignment w:val="baseline"/>
        <w:rPr>
          <w:b/>
          <w:bCs/>
          <w:i/>
          <w:iCs/>
          <w:kern w:val="0"/>
          <w:sz w:val="28"/>
          <w:szCs w:val="28"/>
          <w:u w:val="single"/>
          <w:lang w:eastAsia="en-AU"/>
          <w14:ligatures w14:val="none"/>
        </w:rPr>
      </w:pPr>
    </w:p>
    <w:p w14:paraId="6B99CC0D" w14:textId="77777777" w:rsidR="00F8315A" w:rsidRDefault="00F8315A" w:rsidP="00271285">
      <w:pPr>
        <w:spacing w:after="0" w:line="240" w:lineRule="auto"/>
        <w:textAlignment w:val="baseline"/>
        <w:rPr>
          <w:b/>
          <w:bCs/>
          <w:i/>
          <w:iCs/>
          <w:kern w:val="0"/>
          <w:sz w:val="28"/>
          <w:szCs w:val="28"/>
          <w:u w:val="single"/>
          <w:lang w:eastAsia="en-AU"/>
          <w14:ligatures w14:val="none"/>
        </w:rPr>
      </w:pPr>
    </w:p>
    <w:p w14:paraId="5EEDD9A0" w14:textId="77777777" w:rsidR="00F8315A" w:rsidRDefault="00F8315A" w:rsidP="00271285">
      <w:pPr>
        <w:spacing w:after="0" w:line="240" w:lineRule="auto"/>
        <w:textAlignment w:val="baseline"/>
        <w:rPr>
          <w:b/>
          <w:bCs/>
          <w:i/>
          <w:iCs/>
          <w:kern w:val="0"/>
          <w:sz w:val="28"/>
          <w:szCs w:val="28"/>
          <w:u w:val="single"/>
          <w:lang w:eastAsia="en-AU"/>
          <w14:ligatures w14:val="none"/>
        </w:rPr>
      </w:pPr>
    </w:p>
    <w:p w14:paraId="78FB3056" w14:textId="77777777" w:rsidR="00F8315A" w:rsidRDefault="00F8315A" w:rsidP="00271285">
      <w:pPr>
        <w:spacing w:after="0" w:line="240" w:lineRule="auto"/>
        <w:textAlignment w:val="baseline"/>
        <w:rPr>
          <w:b/>
          <w:bCs/>
          <w:i/>
          <w:iCs/>
          <w:kern w:val="0"/>
          <w:sz w:val="28"/>
          <w:szCs w:val="28"/>
          <w:u w:val="single"/>
          <w:lang w:eastAsia="en-AU"/>
          <w14:ligatures w14:val="none"/>
        </w:rPr>
      </w:pPr>
    </w:p>
    <w:p w14:paraId="0BAC250F" w14:textId="77777777" w:rsidR="00F8315A" w:rsidRDefault="00F8315A" w:rsidP="00271285">
      <w:pPr>
        <w:spacing w:after="0" w:line="240" w:lineRule="auto"/>
        <w:textAlignment w:val="baseline"/>
        <w:rPr>
          <w:b/>
          <w:bCs/>
          <w:i/>
          <w:iCs/>
          <w:kern w:val="0"/>
          <w:sz w:val="28"/>
          <w:szCs w:val="28"/>
          <w:u w:val="single"/>
          <w:lang w:eastAsia="en-AU"/>
          <w14:ligatures w14:val="none"/>
        </w:rPr>
      </w:pPr>
    </w:p>
    <w:p w14:paraId="026EFF02" w14:textId="77777777" w:rsidR="00F8315A" w:rsidRDefault="00F8315A" w:rsidP="00271285">
      <w:pPr>
        <w:spacing w:after="0" w:line="240" w:lineRule="auto"/>
        <w:textAlignment w:val="baseline"/>
        <w:rPr>
          <w:b/>
          <w:bCs/>
          <w:i/>
          <w:iCs/>
          <w:kern w:val="0"/>
          <w:sz w:val="28"/>
          <w:szCs w:val="28"/>
          <w:u w:val="single"/>
          <w:lang w:eastAsia="en-AU"/>
          <w14:ligatures w14:val="none"/>
        </w:rPr>
      </w:pPr>
    </w:p>
    <w:p w14:paraId="79FD2AA3" w14:textId="77777777" w:rsidR="00F8315A" w:rsidRDefault="00F8315A" w:rsidP="00271285">
      <w:pPr>
        <w:spacing w:after="0" w:line="240" w:lineRule="auto"/>
        <w:textAlignment w:val="baseline"/>
        <w:rPr>
          <w:b/>
          <w:bCs/>
          <w:i/>
          <w:iCs/>
          <w:kern w:val="0"/>
          <w:sz w:val="28"/>
          <w:szCs w:val="28"/>
          <w:u w:val="single"/>
          <w:lang w:eastAsia="en-AU"/>
          <w14:ligatures w14:val="none"/>
        </w:rPr>
      </w:pPr>
    </w:p>
    <w:p w14:paraId="0CAE21FB" w14:textId="77777777" w:rsidR="00F8315A" w:rsidRDefault="00F8315A" w:rsidP="00271285">
      <w:pPr>
        <w:spacing w:after="0" w:line="240" w:lineRule="auto"/>
        <w:textAlignment w:val="baseline"/>
        <w:rPr>
          <w:b/>
          <w:bCs/>
          <w:i/>
          <w:iCs/>
          <w:kern w:val="0"/>
          <w:sz w:val="28"/>
          <w:szCs w:val="28"/>
          <w:u w:val="single"/>
          <w:lang w:eastAsia="en-AU"/>
          <w14:ligatures w14:val="none"/>
        </w:rPr>
      </w:pPr>
    </w:p>
    <w:p w14:paraId="1944EB36" w14:textId="77777777" w:rsidR="00F8315A" w:rsidRDefault="00F8315A" w:rsidP="00271285">
      <w:pPr>
        <w:spacing w:after="0" w:line="240" w:lineRule="auto"/>
        <w:textAlignment w:val="baseline"/>
        <w:rPr>
          <w:b/>
          <w:bCs/>
          <w:i/>
          <w:iCs/>
          <w:kern w:val="0"/>
          <w:sz w:val="28"/>
          <w:szCs w:val="28"/>
          <w:u w:val="single"/>
          <w:lang w:eastAsia="en-AU"/>
          <w14:ligatures w14:val="none"/>
        </w:rPr>
      </w:pPr>
    </w:p>
    <w:p w14:paraId="148B45C5" w14:textId="77777777" w:rsidR="00F8315A" w:rsidRDefault="00F8315A" w:rsidP="00271285">
      <w:pPr>
        <w:spacing w:after="0" w:line="240" w:lineRule="auto"/>
        <w:textAlignment w:val="baseline"/>
        <w:rPr>
          <w:b/>
          <w:bCs/>
          <w:i/>
          <w:iCs/>
          <w:kern w:val="0"/>
          <w:sz w:val="28"/>
          <w:szCs w:val="28"/>
          <w:u w:val="single"/>
          <w:lang w:eastAsia="en-AU"/>
          <w14:ligatures w14:val="none"/>
        </w:rPr>
      </w:pPr>
    </w:p>
    <w:p w14:paraId="2DBC175F" w14:textId="77777777" w:rsidR="00F8315A" w:rsidRDefault="00F8315A" w:rsidP="00271285">
      <w:pPr>
        <w:spacing w:after="0" w:line="240" w:lineRule="auto"/>
        <w:textAlignment w:val="baseline"/>
        <w:rPr>
          <w:b/>
          <w:bCs/>
          <w:i/>
          <w:iCs/>
          <w:kern w:val="0"/>
          <w:sz w:val="28"/>
          <w:szCs w:val="28"/>
          <w:u w:val="single"/>
          <w:lang w:eastAsia="en-AU"/>
          <w14:ligatures w14:val="none"/>
        </w:rPr>
      </w:pPr>
    </w:p>
    <w:p w14:paraId="63C52A92" w14:textId="77777777" w:rsidR="00F8315A" w:rsidRDefault="00F8315A" w:rsidP="00271285">
      <w:pPr>
        <w:spacing w:after="0" w:line="240" w:lineRule="auto"/>
        <w:textAlignment w:val="baseline"/>
        <w:rPr>
          <w:b/>
          <w:bCs/>
          <w:i/>
          <w:iCs/>
          <w:kern w:val="0"/>
          <w:sz w:val="28"/>
          <w:szCs w:val="28"/>
          <w:u w:val="single"/>
          <w:lang w:eastAsia="en-AU"/>
          <w14:ligatures w14:val="none"/>
        </w:rPr>
      </w:pPr>
    </w:p>
    <w:p w14:paraId="5B5A6859" w14:textId="77777777" w:rsidR="00F8315A" w:rsidRDefault="00F8315A" w:rsidP="00271285">
      <w:pPr>
        <w:spacing w:after="0" w:line="240" w:lineRule="auto"/>
        <w:textAlignment w:val="baseline"/>
        <w:rPr>
          <w:b/>
          <w:bCs/>
          <w:i/>
          <w:iCs/>
          <w:kern w:val="0"/>
          <w:sz w:val="28"/>
          <w:szCs w:val="28"/>
          <w:u w:val="single"/>
          <w:lang w:eastAsia="en-AU"/>
          <w14:ligatures w14:val="none"/>
        </w:rPr>
      </w:pPr>
    </w:p>
    <w:p w14:paraId="68469879" w14:textId="77777777" w:rsidR="00F8315A" w:rsidRDefault="00F8315A" w:rsidP="00271285">
      <w:pPr>
        <w:spacing w:after="0" w:line="240" w:lineRule="auto"/>
        <w:textAlignment w:val="baseline"/>
        <w:rPr>
          <w:b/>
          <w:bCs/>
          <w:i/>
          <w:iCs/>
          <w:kern w:val="0"/>
          <w:sz w:val="28"/>
          <w:szCs w:val="28"/>
          <w:u w:val="single"/>
          <w:lang w:eastAsia="en-AU"/>
          <w14:ligatures w14:val="none"/>
        </w:rPr>
      </w:pPr>
    </w:p>
    <w:p w14:paraId="7667B2DA" w14:textId="77777777" w:rsidR="00F8315A" w:rsidRDefault="00F8315A" w:rsidP="00271285">
      <w:pPr>
        <w:spacing w:after="0" w:line="240" w:lineRule="auto"/>
        <w:textAlignment w:val="baseline"/>
        <w:rPr>
          <w:b/>
          <w:bCs/>
          <w:i/>
          <w:iCs/>
          <w:kern w:val="0"/>
          <w:sz w:val="28"/>
          <w:szCs w:val="28"/>
          <w:u w:val="single"/>
          <w:lang w:eastAsia="en-AU"/>
          <w14:ligatures w14:val="none"/>
        </w:rPr>
      </w:pPr>
    </w:p>
    <w:p w14:paraId="707AE3A6" w14:textId="77777777" w:rsidR="00F8315A" w:rsidRDefault="00F8315A" w:rsidP="00271285">
      <w:pPr>
        <w:spacing w:after="0" w:line="240" w:lineRule="auto"/>
        <w:textAlignment w:val="baseline"/>
        <w:rPr>
          <w:b/>
          <w:bCs/>
          <w:i/>
          <w:iCs/>
          <w:kern w:val="0"/>
          <w:sz w:val="28"/>
          <w:szCs w:val="28"/>
          <w:u w:val="single"/>
          <w:lang w:eastAsia="en-AU"/>
          <w14:ligatures w14:val="none"/>
        </w:rPr>
      </w:pPr>
    </w:p>
    <w:p w14:paraId="756AABDE" w14:textId="77777777" w:rsidR="00C958A4" w:rsidRDefault="00C958A4" w:rsidP="00271285">
      <w:pPr>
        <w:spacing w:after="0" w:line="240" w:lineRule="auto"/>
        <w:textAlignment w:val="baseline"/>
        <w:rPr>
          <w:b/>
          <w:bCs/>
          <w:i/>
          <w:iCs/>
          <w:kern w:val="0"/>
          <w:sz w:val="28"/>
          <w:szCs w:val="28"/>
          <w:u w:val="single"/>
          <w:lang w:eastAsia="en-AU"/>
          <w14:ligatures w14:val="none"/>
        </w:rPr>
      </w:pPr>
    </w:p>
    <w:p w14:paraId="67D38041" w14:textId="74829731" w:rsidR="363BD85F" w:rsidRDefault="363BD85F" w:rsidP="363BD85F">
      <w:pPr>
        <w:rPr>
          <w:rFonts w:ascii="Times New Roman" w:eastAsia="Times New Roman" w:hAnsi="Times New Roman" w:cs="Times New Roman"/>
          <w:color w:val="0000FF"/>
          <w:u w:val="single"/>
          <w:lang w:eastAsia="en-AU"/>
        </w:rPr>
      </w:pPr>
    </w:p>
    <w:p w14:paraId="16019445" w14:textId="77777777" w:rsidR="003C0AAD" w:rsidRDefault="003C0AAD" w:rsidP="003C0AAD">
      <w:pPr>
        <w:spacing w:after="0" w:line="240" w:lineRule="auto"/>
        <w:textAlignment w:val="baseline"/>
        <w:rPr>
          <w:rFonts w:eastAsia="Times New Roman" w:cs="Segoe UI"/>
          <w:b/>
          <w:bCs/>
          <w:i/>
          <w:iCs/>
          <w:kern w:val="0"/>
          <w:sz w:val="28"/>
          <w:szCs w:val="28"/>
          <w:u w:val="single"/>
          <w:lang w:eastAsia="en-AU"/>
          <w14:ligatures w14:val="none"/>
        </w:rPr>
      </w:pPr>
    </w:p>
    <w:p w14:paraId="0AD1517F" w14:textId="2A1580F9" w:rsidR="0003110F" w:rsidRPr="00BB38B1" w:rsidRDefault="0003110F" w:rsidP="003C0AAD">
      <w:pPr>
        <w:spacing w:after="0" w:line="240" w:lineRule="auto"/>
        <w:textAlignment w:val="baseline"/>
        <w:rPr>
          <w:rFonts w:eastAsia="Times New Roman" w:cs="Segoe UI"/>
          <w:kern w:val="0"/>
          <w:sz w:val="18"/>
          <w:szCs w:val="18"/>
          <w:lang w:eastAsia="en-AU"/>
          <w14:ligatures w14:val="none"/>
        </w:rPr>
      </w:pPr>
      <w:r w:rsidRPr="00BB38B1">
        <w:rPr>
          <w:rFonts w:eastAsia="Times New Roman" w:cs="Segoe UI"/>
          <w:b/>
          <w:bCs/>
          <w:i/>
          <w:iCs/>
          <w:kern w:val="0"/>
          <w:sz w:val="28"/>
          <w:szCs w:val="28"/>
          <w:u w:val="single"/>
          <w:lang w:eastAsia="en-AU"/>
          <w14:ligatures w14:val="none"/>
        </w:rPr>
        <w:lastRenderedPageBreak/>
        <w:t>TAP Application Guidelines</w:t>
      </w:r>
      <w:r w:rsidRPr="00BB38B1">
        <w:rPr>
          <w:rFonts w:eastAsia="Times New Roman" w:cs="Segoe UI"/>
          <w:kern w:val="0"/>
          <w:sz w:val="28"/>
          <w:szCs w:val="28"/>
          <w:lang w:eastAsia="en-AU"/>
          <w14:ligatures w14:val="none"/>
        </w:rPr>
        <w:t> </w:t>
      </w:r>
      <w:r w:rsidR="00056495">
        <w:rPr>
          <w:rFonts w:eastAsia="Times New Roman" w:cs="Segoe UI"/>
          <w:kern w:val="0"/>
          <w:sz w:val="28"/>
          <w:szCs w:val="28"/>
          <w:lang w:eastAsia="en-AU"/>
          <w14:ligatures w14:val="none"/>
        </w:rPr>
        <w:t>(Fill in highlighted parts)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2"/>
        <w:gridCol w:w="8378"/>
      </w:tblGrid>
      <w:tr w:rsidR="00AA4FA5" w:rsidRPr="00BB38B1" w14:paraId="363D9DC9" w14:textId="77777777" w:rsidTr="00056495">
        <w:trPr>
          <w:trHeight w:val="269"/>
        </w:trPr>
        <w:tc>
          <w:tcPr>
            <w:tcW w:w="2115" w:type="dxa"/>
            <w:tcBorders>
              <w:top w:val="single" w:sz="6" w:space="0" w:color="auto"/>
              <w:left w:val="single" w:sz="6" w:space="0" w:color="auto"/>
              <w:bottom w:val="single" w:sz="6" w:space="0" w:color="auto"/>
              <w:right w:val="single" w:sz="6" w:space="0" w:color="auto"/>
            </w:tcBorders>
            <w:hideMark/>
          </w:tcPr>
          <w:p w14:paraId="1B302C49" w14:textId="4D568293" w:rsidR="0003110F" w:rsidRPr="00C2033E" w:rsidRDefault="0003110F" w:rsidP="0003110F">
            <w:pPr>
              <w:spacing w:after="0" w:line="240" w:lineRule="auto"/>
              <w:textAlignment w:val="baseline"/>
              <w:rPr>
                <w:rFonts w:eastAsia="Times New Roman" w:cs="Times New Roman"/>
                <w:kern w:val="0"/>
                <w:lang w:eastAsia="en-AU"/>
                <w14:ligatures w14:val="none"/>
              </w:rPr>
            </w:pPr>
            <w:r w:rsidRPr="00626748">
              <w:rPr>
                <w:rFonts w:eastAsia="Times New Roman" w:cs="Times New Roman"/>
                <w:kern w:val="0"/>
                <w:lang w:eastAsia="en-AU"/>
                <w14:ligatures w14:val="none"/>
              </w:rPr>
              <w:t>Inservice Title:</w:t>
            </w:r>
            <w:r w:rsidRPr="00626748">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tc>
        <w:tc>
          <w:tcPr>
            <w:tcW w:w="8505" w:type="dxa"/>
            <w:tcBorders>
              <w:top w:val="single" w:sz="6" w:space="0" w:color="auto"/>
              <w:left w:val="single" w:sz="6" w:space="0" w:color="auto"/>
              <w:bottom w:val="single" w:sz="6" w:space="0" w:color="auto"/>
              <w:right w:val="single" w:sz="6" w:space="0" w:color="auto"/>
            </w:tcBorders>
            <w:hideMark/>
          </w:tcPr>
          <w:p w14:paraId="221FBA5F" w14:textId="46C3333E" w:rsidR="0003110F" w:rsidRPr="00BB38B1" w:rsidRDefault="00F2327C" w:rsidP="00056495">
            <w:pPr>
              <w:tabs>
                <w:tab w:val="left" w:pos="2490"/>
              </w:tabs>
              <w:spacing w:after="0"/>
              <w:rPr>
                <w:rFonts w:eastAsia="Aptos" w:cs="Aptos"/>
                <w:color w:val="000000" w:themeColor="text1"/>
                <w:lang w:val="en-US"/>
              </w:rPr>
            </w:pPr>
            <w:r>
              <w:rPr>
                <w:rFonts w:eastAsia="Aptos" w:cs="Aptos"/>
                <w:color w:val="000000" w:themeColor="text1"/>
                <w:lang w:val="en-US"/>
              </w:rPr>
              <w:t xml:space="preserve"> </w:t>
            </w:r>
            <w:r w:rsidR="00092E7B">
              <w:rPr>
                <w:rFonts w:eastAsia="Aptos" w:cs="Aptos"/>
                <w:color w:val="000000" w:themeColor="text1"/>
                <w:lang w:val="en-US"/>
              </w:rPr>
              <w:t>St Francis: Canticle of Creation</w:t>
            </w:r>
            <w:r w:rsidR="00056495">
              <w:rPr>
                <w:rFonts w:eastAsia="Aptos" w:cs="Aptos"/>
                <w:color w:val="000000" w:themeColor="text1"/>
                <w:lang w:val="en-US"/>
              </w:rPr>
              <w:tab/>
            </w:r>
          </w:p>
        </w:tc>
      </w:tr>
      <w:tr w:rsidR="00AA4FA5" w:rsidRPr="00BB38B1" w14:paraId="3A0DA8C5" w14:textId="77777777" w:rsidTr="095668F3">
        <w:trPr>
          <w:trHeight w:val="285"/>
        </w:trPr>
        <w:tc>
          <w:tcPr>
            <w:tcW w:w="2115" w:type="dxa"/>
            <w:tcBorders>
              <w:top w:val="single" w:sz="6" w:space="0" w:color="auto"/>
              <w:left w:val="single" w:sz="6" w:space="0" w:color="auto"/>
              <w:bottom w:val="single" w:sz="6" w:space="0" w:color="auto"/>
              <w:right w:val="single" w:sz="6" w:space="0" w:color="auto"/>
            </w:tcBorders>
            <w:hideMark/>
          </w:tcPr>
          <w:p w14:paraId="74DB0899"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Inservice Provider:</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tc>
        <w:tc>
          <w:tcPr>
            <w:tcW w:w="8505" w:type="dxa"/>
            <w:tcBorders>
              <w:top w:val="single" w:sz="6" w:space="0" w:color="auto"/>
              <w:left w:val="single" w:sz="6" w:space="0" w:color="auto"/>
              <w:bottom w:val="single" w:sz="6" w:space="0" w:color="auto"/>
              <w:right w:val="single" w:sz="6" w:space="0" w:color="auto"/>
            </w:tcBorders>
            <w:hideMark/>
          </w:tcPr>
          <w:p w14:paraId="11E5DAF5" w14:textId="77777777" w:rsidR="0003110F" w:rsidRPr="00BB38B1" w:rsidRDefault="0003110F" w:rsidP="00B82600">
            <w:p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Enter own school name </w:t>
            </w:r>
          </w:p>
        </w:tc>
      </w:tr>
      <w:tr w:rsidR="00AA4FA5" w:rsidRPr="00BB38B1" w14:paraId="74F5C341" w14:textId="77777777" w:rsidTr="095668F3">
        <w:trPr>
          <w:trHeight w:val="285"/>
        </w:trPr>
        <w:tc>
          <w:tcPr>
            <w:tcW w:w="2115" w:type="dxa"/>
            <w:tcBorders>
              <w:top w:val="single" w:sz="6" w:space="0" w:color="auto"/>
              <w:left w:val="single" w:sz="6" w:space="0" w:color="auto"/>
              <w:bottom w:val="single" w:sz="6" w:space="0" w:color="auto"/>
              <w:right w:val="single" w:sz="6" w:space="0" w:color="auto"/>
            </w:tcBorders>
            <w:hideMark/>
          </w:tcPr>
          <w:p w14:paraId="39105726"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Inservice Venue:</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tc>
        <w:tc>
          <w:tcPr>
            <w:tcW w:w="8505" w:type="dxa"/>
            <w:tcBorders>
              <w:top w:val="single" w:sz="6" w:space="0" w:color="auto"/>
              <w:left w:val="single" w:sz="6" w:space="0" w:color="auto"/>
              <w:bottom w:val="single" w:sz="6" w:space="0" w:color="auto"/>
              <w:right w:val="single" w:sz="6" w:space="0" w:color="auto"/>
            </w:tcBorders>
            <w:hideMark/>
          </w:tcPr>
          <w:p w14:paraId="42EC0E84" w14:textId="77777777" w:rsidR="0003110F" w:rsidRPr="00BB38B1" w:rsidRDefault="0003110F" w:rsidP="00B82600">
            <w:p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Enter own venue </w:t>
            </w:r>
          </w:p>
        </w:tc>
      </w:tr>
      <w:tr w:rsidR="00AA4FA5" w:rsidRPr="00BB38B1" w14:paraId="0F803976" w14:textId="77777777" w:rsidTr="095668F3">
        <w:trPr>
          <w:trHeight w:val="285"/>
        </w:trPr>
        <w:tc>
          <w:tcPr>
            <w:tcW w:w="2115" w:type="dxa"/>
            <w:tcBorders>
              <w:top w:val="single" w:sz="6" w:space="0" w:color="auto"/>
              <w:left w:val="single" w:sz="6" w:space="0" w:color="auto"/>
              <w:bottom w:val="single" w:sz="6" w:space="0" w:color="auto"/>
              <w:right w:val="single" w:sz="6" w:space="0" w:color="auto"/>
            </w:tcBorders>
            <w:hideMark/>
          </w:tcPr>
          <w:p w14:paraId="135084A2"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Inservice Presenters:</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tc>
        <w:tc>
          <w:tcPr>
            <w:tcW w:w="8505" w:type="dxa"/>
            <w:tcBorders>
              <w:top w:val="single" w:sz="6" w:space="0" w:color="auto"/>
              <w:left w:val="single" w:sz="6" w:space="0" w:color="auto"/>
              <w:bottom w:val="single" w:sz="6" w:space="0" w:color="auto"/>
              <w:right w:val="single" w:sz="6" w:space="0" w:color="auto"/>
            </w:tcBorders>
            <w:hideMark/>
          </w:tcPr>
          <w:p w14:paraId="12FD039C" w14:textId="77777777" w:rsidR="0003110F" w:rsidRPr="00BB38B1" w:rsidRDefault="0003110F" w:rsidP="00B82600">
            <w:p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Enter who facilitated this PL </w:t>
            </w:r>
          </w:p>
        </w:tc>
      </w:tr>
      <w:tr w:rsidR="00AA4FA5" w:rsidRPr="00BB38B1" w14:paraId="13A59A13" w14:textId="77777777" w:rsidTr="095668F3">
        <w:trPr>
          <w:trHeight w:val="285"/>
        </w:trPr>
        <w:tc>
          <w:tcPr>
            <w:tcW w:w="2115" w:type="dxa"/>
            <w:tcBorders>
              <w:top w:val="single" w:sz="6" w:space="0" w:color="auto"/>
              <w:left w:val="single" w:sz="6" w:space="0" w:color="auto"/>
              <w:bottom w:val="single" w:sz="6" w:space="0" w:color="auto"/>
              <w:right w:val="single" w:sz="6" w:space="0" w:color="auto"/>
            </w:tcBorders>
            <w:hideMark/>
          </w:tcPr>
          <w:p w14:paraId="452929C6"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Inservice Convenor:</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tc>
        <w:tc>
          <w:tcPr>
            <w:tcW w:w="8505" w:type="dxa"/>
            <w:tcBorders>
              <w:top w:val="single" w:sz="6" w:space="0" w:color="auto"/>
              <w:left w:val="single" w:sz="6" w:space="0" w:color="auto"/>
              <w:bottom w:val="single" w:sz="6" w:space="0" w:color="auto"/>
              <w:right w:val="single" w:sz="6" w:space="0" w:color="auto"/>
            </w:tcBorders>
            <w:hideMark/>
          </w:tcPr>
          <w:p w14:paraId="57347CD3"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n/a </w:t>
            </w:r>
          </w:p>
        </w:tc>
      </w:tr>
      <w:tr w:rsidR="00AA4FA5" w:rsidRPr="00BB38B1" w14:paraId="2AE8593D" w14:textId="77777777" w:rsidTr="095668F3">
        <w:trPr>
          <w:trHeight w:val="285"/>
        </w:trPr>
        <w:tc>
          <w:tcPr>
            <w:tcW w:w="2115" w:type="dxa"/>
            <w:tcBorders>
              <w:top w:val="single" w:sz="6" w:space="0" w:color="auto"/>
              <w:left w:val="single" w:sz="6" w:space="0" w:color="auto"/>
              <w:bottom w:val="single" w:sz="6" w:space="0" w:color="auto"/>
              <w:right w:val="single" w:sz="6" w:space="0" w:color="auto"/>
            </w:tcBorders>
            <w:hideMark/>
          </w:tcPr>
          <w:p w14:paraId="53148233"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626748">
              <w:rPr>
                <w:rFonts w:eastAsia="Times New Roman" w:cs="Times New Roman"/>
                <w:kern w:val="0"/>
                <w:lang w:eastAsia="en-AU"/>
                <w14:ligatures w14:val="none"/>
              </w:rPr>
              <w:t>APST (Australian Professional Standards for Teachers):</w:t>
            </w:r>
            <w:r w:rsidRPr="00626748">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tc>
        <w:tc>
          <w:tcPr>
            <w:tcW w:w="8505" w:type="dxa"/>
            <w:tcBorders>
              <w:top w:val="single" w:sz="6" w:space="0" w:color="auto"/>
              <w:left w:val="single" w:sz="6" w:space="0" w:color="auto"/>
              <w:bottom w:val="single" w:sz="6" w:space="0" w:color="auto"/>
              <w:right w:val="single" w:sz="6" w:space="0" w:color="auto"/>
            </w:tcBorders>
            <w:hideMark/>
          </w:tcPr>
          <w:p w14:paraId="54D3BA50"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Tick “yes”</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and select the following:</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p w14:paraId="599F7C75"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p w14:paraId="567675D6" w14:textId="77777777" w:rsidR="0003110F" w:rsidRDefault="0003110F" w:rsidP="0003110F">
            <w:p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Professional Knowledge</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p w14:paraId="7AAC42E8" w14:textId="62EC6315" w:rsidR="00B82600" w:rsidRDefault="00E52DCA" w:rsidP="00D857C4">
            <w:pPr>
              <w:pStyle w:val="ListParagraph"/>
              <w:numPr>
                <w:ilvl w:val="0"/>
                <w:numId w:val="1"/>
              </w:numPr>
              <w:spacing w:after="0" w:line="240" w:lineRule="auto"/>
              <w:textAlignment w:val="baseline"/>
              <w:rPr>
                <w:rFonts w:eastAsia="Times New Roman" w:cs="Times New Roman"/>
                <w:kern w:val="0"/>
                <w:lang w:eastAsia="en-AU"/>
                <w14:ligatures w14:val="none"/>
              </w:rPr>
            </w:pPr>
            <w:r>
              <w:rPr>
                <w:rFonts w:eastAsia="Times New Roman" w:cs="Times New Roman"/>
                <w:kern w:val="0"/>
                <w:lang w:eastAsia="en-AU"/>
                <w14:ligatures w14:val="none"/>
              </w:rPr>
              <w:t>Know students and how they learn</w:t>
            </w:r>
          </w:p>
          <w:p w14:paraId="5FFFEE2A" w14:textId="194D4420" w:rsidR="00E52DCA" w:rsidRPr="00092E7B" w:rsidRDefault="003D7947" w:rsidP="00D857C4">
            <w:pPr>
              <w:pStyle w:val="ListParagraph"/>
              <w:numPr>
                <w:ilvl w:val="0"/>
                <w:numId w:val="1"/>
              </w:numPr>
              <w:spacing w:after="0" w:line="240" w:lineRule="auto"/>
              <w:textAlignment w:val="baseline"/>
              <w:rPr>
                <w:rFonts w:eastAsia="Times New Roman" w:cs="Times New Roman"/>
                <w:kern w:val="0"/>
                <w:highlight w:val="yellow"/>
                <w:lang w:eastAsia="en-AU"/>
                <w14:ligatures w14:val="none"/>
              </w:rPr>
            </w:pPr>
            <w:r w:rsidRPr="00092E7B">
              <w:rPr>
                <w:rFonts w:eastAsia="Times New Roman" w:cs="Times New Roman"/>
                <w:kern w:val="0"/>
                <w:highlight w:val="yellow"/>
                <w:lang w:eastAsia="en-AU"/>
                <w14:ligatures w14:val="none"/>
              </w:rPr>
              <w:t>Know the content and how to teach it</w:t>
            </w:r>
          </w:p>
          <w:p w14:paraId="69097798"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p w14:paraId="2B3DED71"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Professional Practice</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p w14:paraId="01CADF1F" w14:textId="207D4C7B" w:rsidR="0003110F" w:rsidRPr="003D7947" w:rsidRDefault="003D7947" w:rsidP="00D857C4">
            <w:pPr>
              <w:pStyle w:val="ListParagraph"/>
              <w:numPr>
                <w:ilvl w:val="0"/>
                <w:numId w:val="2"/>
              </w:numPr>
              <w:spacing w:after="0" w:line="240" w:lineRule="auto"/>
              <w:textAlignment w:val="baseline"/>
              <w:rPr>
                <w:rFonts w:eastAsia="Times New Roman" w:cs="Times New Roman"/>
                <w:kern w:val="0"/>
                <w:lang w:eastAsia="en-AU"/>
                <w14:ligatures w14:val="none"/>
              </w:rPr>
            </w:pPr>
            <w:r>
              <w:rPr>
                <w:rFonts w:eastAsia="Times New Roman" w:cs="Times New Roman"/>
                <w:kern w:val="0"/>
                <w:lang w:eastAsia="en-AU"/>
                <w14:ligatures w14:val="none"/>
              </w:rPr>
              <w:t xml:space="preserve">Plan for and implement effective teaching and learning </w:t>
            </w:r>
          </w:p>
          <w:p w14:paraId="5EDE5E49" w14:textId="7D5040CD" w:rsidR="0003110F" w:rsidRPr="00092E7B" w:rsidRDefault="0003110F" w:rsidP="00D857C4">
            <w:pPr>
              <w:pStyle w:val="ListParagraph"/>
              <w:numPr>
                <w:ilvl w:val="0"/>
                <w:numId w:val="3"/>
              </w:numPr>
              <w:spacing w:after="0" w:line="240" w:lineRule="auto"/>
              <w:textAlignment w:val="baseline"/>
              <w:rPr>
                <w:rFonts w:eastAsia="Times New Roman" w:cs="Times New Roman"/>
                <w:kern w:val="0"/>
                <w:highlight w:val="yellow"/>
                <w:lang w:eastAsia="en-AU"/>
                <w14:ligatures w14:val="none"/>
              </w:rPr>
            </w:pPr>
            <w:r w:rsidRPr="00092E7B">
              <w:rPr>
                <w:rFonts w:eastAsia="Times New Roman" w:cs="Times New Roman"/>
                <w:kern w:val="0"/>
                <w:highlight w:val="yellow"/>
                <w:lang w:eastAsia="en-AU"/>
                <w14:ligatures w14:val="none"/>
              </w:rPr>
              <w:t>Create And Maintain Supportive</w:t>
            </w:r>
            <w:r w:rsidRPr="00092E7B">
              <w:rPr>
                <w:rFonts w:ascii="Arial" w:eastAsia="Times New Roman" w:hAnsi="Arial" w:cs="Arial"/>
                <w:kern w:val="0"/>
                <w:highlight w:val="yellow"/>
                <w:lang w:eastAsia="en-AU"/>
                <w14:ligatures w14:val="none"/>
              </w:rPr>
              <w:t> </w:t>
            </w:r>
            <w:r w:rsidRPr="00092E7B">
              <w:rPr>
                <w:rFonts w:eastAsia="Times New Roman" w:cs="Times New Roman"/>
                <w:kern w:val="0"/>
                <w:highlight w:val="yellow"/>
                <w:lang w:eastAsia="en-AU"/>
                <w14:ligatures w14:val="none"/>
              </w:rPr>
              <w:t>And</w:t>
            </w:r>
            <w:r w:rsidRPr="00092E7B">
              <w:rPr>
                <w:rFonts w:ascii="Arial" w:eastAsia="Times New Roman" w:hAnsi="Arial" w:cs="Arial"/>
                <w:kern w:val="0"/>
                <w:highlight w:val="yellow"/>
                <w:lang w:eastAsia="en-AU"/>
                <w14:ligatures w14:val="none"/>
              </w:rPr>
              <w:t> </w:t>
            </w:r>
            <w:r w:rsidRPr="00092E7B">
              <w:rPr>
                <w:rFonts w:eastAsia="Times New Roman" w:cs="Times New Roman"/>
                <w:kern w:val="0"/>
                <w:highlight w:val="yellow"/>
                <w:lang w:eastAsia="en-AU"/>
                <w14:ligatures w14:val="none"/>
              </w:rPr>
              <w:t>Safe Learning Environments</w:t>
            </w:r>
            <w:r w:rsidRPr="00092E7B">
              <w:rPr>
                <w:rFonts w:ascii="Arial" w:eastAsia="Times New Roman" w:hAnsi="Arial" w:cs="Arial"/>
                <w:kern w:val="0"/>
                <w:highlight w:val="yellow"/>
                <w:lang w:eastAsia="en-AU"/>
                <w14:ligatures w14:val="none"/>
              </w:rPr>
              <w:t> </w:t>
            </w:r>
            <w:r w:rsidRPr="00092E7B">
              <w:rPr>
                <w:rFonts w:eastAsia="Times New Roman" w:cs="Times New Roman"/>
                <w:kern w:val="0"/>
                <w:highlight w:val="yellow"/>
                <w:lang w:eastAsia="en-AU"/>
                <w14:ligatures w14:val="none"/>
              </w:rPr>
              <w:t> </w:t>
            </w:r>
          </w:p>
          <w:p w14:paraId="13D3EEF1" w14:textId="19035317" w:rsidR="0003110F" w:rsidRPr="00BB38B1" w:rsidRDefault="0003110F" w:rsidP="00D857C4">
            <w:pPr>
              <w:pStyle w:val="ListParagraph"/>
              <w:numPr>
                <w:ilvl w:val="0"/>
                <w:numId w:val="3"/>
              </w:num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Assess, Provide Feedback</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And</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Report</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On</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Student Learning</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p w14:paraId="4482448E"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p w14:paraId="548CCD7B" w14:textId="77777777" w:rsidR="0003110F" w:rsidRPr="00092E7B" w:rsidRDefault="0003110F" w:rsidP="0003110F">
            <w:pPr>
              <w:spacing w:after="0" w:line="240" w:lineRule="auto"/>
              <w:textAlignment w:val="baseline"/>
              <w:rPr>
                <w:rFonts w:eastAsia="Times New Roman" w:cs="Times New Roman"/>
                <w:kern w:val="0"/>
                <w:highlight w:val="yellow"/>
                <w:lang w:eastAsia="en-AU"/>
                <w14:ligatures w14:val="none"/>
              </w:rPr>
            </w:pPr>
            <w:r w:rsidRPr="00092E7B">
              <w:rPr>
                <w:rFonts w:eastAsia="Times New Roman" w:cs="Times New Roman"/>
                <w:kern w:val="0"/>
                <w:highlight w:val="yellow"/>
                <w:lang w:eastAsia="en-AU"/>
                <w14:ligatures w14:val="none"/>
              </w:rPr>
              <w:t>Professional Engagement</w:t>
            </w:r>
            <w:r w:rsidRPr="00092E7B">
              <w:rPr>
                <w:rFonts w:ascii="Arial" w:eastAsia="Times New Roman" w:hAnsi="Arial" w:cs="Arial"/>
                <w:kern w:val="0"/>
                <w:highlight w:val="yellow"/>
                <w:lang w:eastAsia="en-AU"/>
                <w14:ligatures w14:val="none"/>
              </w:rPr>
              <w:t> </w:t>
            </w:r>
            <w:r w:rsidRPr="00092E7B">
              <w:rPr>
                <w:rFonts w:eastAsia="Times New Roman" w:cs="Times New Roman"/>
                <w:kern w:val="0"/>
                <w:highlight w:val="yellow"/>
                <w:lang w:eastAsia="en-AU"/>
                <w14:ligatures w14:val="none"/>
              </w:rPr>
              <w:t> </w:t>
            </w:r>
          </w:p>
          <w:p w14:paraId="4FFE6D9F" w14:textId="748797B6" w:rsidR="003D7947" w:rsidRPr="00092E7B" w:rsidRDefault="003D7947" w:rsidP="00D857C4">
            <w:pPr>
              <w:pStyle w:val="ListParagraph"/>
              <w:numPr>
                <w:ilvl w:val="0"/>
                <w:numId w:val="4"/>
              </w:numPr>
              <w:spacing w:after="0" w:line="240" w:lineRule="auto"/>
              <w:textAlignment w:val="baseline"/>
              <w:rPr>
                <w:rFonts w:eastAsia="Times New Roman" w:cs="Times New Roman"/>
                <w:kern w:val="0"/>
                <w:highlight w:val="yellow"/>
                <w:lang w:eastAsia="en-AU"/>
                <w14:ligatures w14:val="none"/>
              </w:rPr>
            </w:pPr>
            <w:r w:rsidRPr="00092E7B">
              <w:rPr>
                <w:rFonts w:eastAsia="Times New Roman" w:cs="Times New Roman"/>
                <w:kern w:val="0"/>
                <w:highlight w:val="yellow"/>
                <w:lang w:eastAsia="en-AU"/>
                <w14:ligatures w14:val="none"/>
              </w:rPr>
              <w:t>Engage in professional learning</w:t>
            </w:r>
          </w:p>
          <w:p w14:paraId="6624C00B" w14:textId="0E9C5BD2" w:rsidR="0003110F" w:rsidRPr="00F2327C" w:rsidRDefault="00F2327C" w:rsidP="00D857C4">
            <w:pPr>
              <w:pStyle w:val="ListParagraph"/>
              <w:numPr>
                <w:ilvl w:val="0"/>
                <w:numId w:val="4"/>
              </w:numPr>
              <w:spacing w:after="0" w:line="240" w:lineRule="auto"/>
              <w:textAlignment w:val="baseline"/>
              <w:rPr>
                <w:rFonts w:eastAsia="Times New Roman" w:cs="Times New Roman"/>
                <w:kern w:val="0"/>
                <w:lang w:eastAsia="en-AU"/>
                <w14:ligatures w14:val="none"/>
              </w:rPr>
            </w:pPr>
            <w:r w:rsidRPr="00092E7B">
              <w:rPr>
                <w:rFonts w:eastAsia="Times New Roman" w:cs="Times New Roman"/>
                <w:kern w:val="0"/>
                <w:highlight w:val="yellow"/>
                <w:lang w:eastAsia="en-AU"/>
                <w14:ligatures w14:val="none"/>
              </w:rPr>
              <w:t>Engage professionally with colleagues, parents, carers and community</w:t>
            </w:r>
          </w:p>
        </w:tc>
      </w:tr>
      <w:tr w:rsidR="00AA4FA5" w:rsidRPr="00BB38B1" w14:paraId="505CC4EC" w14:textId="77777777" w:rsidTr="095668F3">
        <w:trPr>
          <w:trHeight w:val="285"/>
        </w:trPr>
        <w:tc>
          <w:tcPr>
            <w:tcW w:w="2115" w:type="dxa"/>
            <w:tcBorders>
              <w:top w:val="single" w:sz="6" w:space="0" w:color="auto"/>
              <w:left w:val="single" w:sz="6" w:space="0" w:color="auto"/>
              <w:bottom w:val="single" w:sz="6" w:space="0" w:color="auto"/>
              <w:right w:val="single" w:sz="6" w:space="0" w:color="auto"/>
            </w:tcBorders>
            <w:hideMark/>
          </w:tcPr>
          <w:p w14:paraId="2EB43A93"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626748">
              <w:rPr>
                <w:rFonts w:eastAsia="Times New Roman" w:cs="Times New Roman"/>
                <w:kern w:val="0"/>
                <w:lang w:eastAsia="en-AU"/>
                <w14:ligatures w14:val="none"/>
              </w:rPr>
              <w:t>Accreditation Categories:</w:t>
            </w:r>
            <w:r w:rsidRPr="00626748">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tc>
        <w:tc>
          <w:tcPr>
            <w:tcW w:w="8505" w:type="dxa"/>
            <w:tcBorders>
              <w:top w:val="single" w:sz="6" w:space="0" w:color="auto"/>
              <w:left w:val="single" w:sz="6" w:space="0" w:color="auto"/>
              <w:bottom w:val="single" w:sz="6" w:space="0" w:color="auto"/>
              <w:right w:val="single" w:sz="6" w:space="0" w:color="auto"/>
            </w:tcBorders>
            <w:hideMark/>
          </w:tcPr>
          <w:tbl>
            <w:tblPr>
              <w:tblW w:w="63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8"/>
              <w:gridCol w:w="5207"/>
            </w:tblGrid>
            <w:tr w:rsidR="00AA4FA5" w:rsidRPr="00BB38B1" w14:paraId="565CB87F" w14:textId="77777777" w:rsidTr="006E5396">
              <w:trPr>
                <w:trHeight w:val="285"/>
              </w:trPr>
              <w:tc>
                <w:tcPr>
                  <w:tcW w:w="1168" w:type="dxa"/>
                  <w:tcBorders>
                    <w:top w:val="single" w:sz="6" w:space="0" w:color="auto"/>
                    <w:left w:val="single" w:sz="6" w:space="0" w:color="auto"/>
                    <w:bottom w:val="single" w:sz="6" w:space="0" w:color="auto"/>
                    <w:right w:val="single" w:sz="6" w:space="0" w:color="auto"/>
                  </w:tcBorders>
                  <w:hideMark/>
                </w:tcPr>
                <w:p w14:paraId="5337E2D5" w14:textId="31D01DBE" w:rsidR="0003110F" w:rsidRPr="00BB38B1" w:rsidRDefault="00092E7B" w:rsidP="0003110F">
                  <w:pPr>
                    <w:spacing w:after="0" w:line="240" w:lineRule="auto"/>
                    <w:textAlignment w:val="baseline"/>
                    <w:rPr>
                      <w:rFonts w:eastAsia="Times New Roman" w:cs="Times New Roman"/>
                      <w:kern w:val="0"/>
                      <w:lang w:eastAsia="en-AU"/>
                      <w14:ligatures w14:val="none"/>
                    </w:rPr>
                  </w:pPr>
                  <w:r>
                    <w:rPr>
                      <w:rFonts w:eastAsia="Times New Roman" w:cs="Times New Roman"/>
                      <w:kern w:val="0"/>
                      <w:lang w:eastAsia="en-AU"/>
                      <w14:ligatures w14:val="none"/>
                    </w:rPr>
                    <w:t>0.5</w:t>
                  </w:r>
                </w:p>
              </w:tc>
              <w:tc>
                <w:tcPr>
                  <w:tcW w:w="5207" w:type="dxa"/>
                  <w:tcBorders>
                    <w:top w:val="single" w:sz="6" w:space="0" w:color="auto"/>
                    <w:left w:val="single" w:sz="6" w:space="0" w:color="auto"/>
                    <w:bottom w:val="single" w:sz="6" w:space="0" w:color="auto"/>
                    <w:right w:val="single" w:sz="6" w:space="0" w:color="auto"/>
                  </w:tcBorders>
                  <w:hideMark/>
                </w:tcPr>
                <w:p w14:paraId="2205DF85"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The aims and</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objectives</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of the Catholic school</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tc>
            </w:tr>
            <w:tr w:rsidR="00AA4FA5" w:rsidRPr="00BB38B1" w14:paraId="217270E5" w14:textId="77777777" w:rsidTr="006E5396">
              <w:trPr>
                <w:trHeight w:val="285"/>
              </w:trPr>
              <w:tc>
                <w:tcPr>
                  <w:tcW w:w="1168" w:type="dxa"/>
                  <w:tcBorders>
                    <w:top w:val="single" w:sz="6" w:space="0" w:color="auto"/>
                    <w:left w:val="single" w:sz="6" w:space="0" w:color="auto"/>
                    <w:bottom w:val="single" w:sz="6" w:space="0" w:color="auto"/>
                    <w:right w:val="single" w:sz="6" w:space="0" w:color="auto"/>
                  </w:tcBorders>
                  <w:shd w:val="clear" w:color="auto" w:fill="FFFFFF"/>
                  <w:hideMark/>
                </w:tcPr>
                <w:p w14:paraId="3E1ECF68"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tc>
              <w:tc>
                <w:tcPr>
                  <w:tcW w:w="5207" w:type="dxa"/>
                  <w:tcBorders>
                    <w:top w:val="single" w:sz="6" w:space="0" w:color="auto"/>
                    <w:left w:val="single" w:sz="6" w:space="0" w:color="auto"/>
                    <w:bottom w:val="single" w:sz="6" w:space="0" w:color="auto"/>
                    <w:right w:val="single" w:sz="6" w:space="0" w:color="auto"/>
                  </w:tcBorders>
                  <w:hideMark/>
                </w:tcPr>
                <w:p w14:paraId="3F079881"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Catholic curriculum, Religious</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Education</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and faith development</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tc>
            </w:tr>
            <w:tr w:rsidR="00AA4FA5" w:rsidRPr="00BB38B1" w14:paraId="348C78B1" w14:textId="77777777" w:rsidTr="006E5396">
              <w:trPr>
                <w:trHeight w:val="285"/>
              </w:trPr>
              <w:tc>
                <w:tcPr>
                  <w:tcW w:w="1168" w:type="dxa"/>
                  <w:tcBorders>
                    <w:top w:val="single" w:sz="6" w:space="0" w:color="auto"/>
                    <w:left w:val="single" w:sz="6" w:space="0" w:color="auto"/>
                    <w:bottom w:val="single" w:sz="6" w:space="0" w:color="auto"/>
                    <w:right w:val="single" w:sz="6" w:space="0" w:color="auto"/>
                  </w:tcBorders>
                  <w:hideMark/>
                </w:tcPr>
                <w:p w14:paraId="3E61C779" w14:textId="06E3AB52" w:rsidR="0003110F" w:rsidRPr="00BB38B1" w:rsidRDefault="00092E7B" w:rsidP="0003110F">
                  <w:pPr>
                    <w:spacing w:after="0" w:line="240" w:lineRule="auto"/>
                    <w:textAlignment w:val="baseline"/>
                    <w:rPr>
                      <w:rFonts w:eastAsia="Times New Roman" w:cs="Times New Roman"/>
                      <w:kern w:val="0"/>
                      <w:lang w:eastAsia="en-AU"/>
                      <w14:ligatures w14:val="none"/>
                    </w:rPr>
                  </w:pPr>
                  <w:r>
                    <w:rPr>
                      <w:rFonts w:eastAsia="Times New Roman" w:cs="Times New Roman"/>
                      <w:kern w:val="0"/>
                      <w:lang w:eastAsia="en-AU"/>
                      <w14:ligatures w14:val="none"/>
                    </w:rPr>
                    <w:t>0.5</w:t>
                  </w:r>
                </w:p>
              </w:tc>
              <w:tc>
                <w:tcPr>
                  <w:tcW w:w="5207" w:type="dxa"/>
                  <w:tcBorders>
                    <w:top w:val="single" w:sz="6" w:space="0" w:color="auto"/>
                    <w:left w:val="single" w:sz="6" w:space="0" w:color="auto"/>
                    <w:bottom w:val="single" w:sz="6" w:space="0" w:color="auto"/>
                    <w:right w:val="single" w:sz="6" w:space="0" w:color="auto"/>
                  </w:tcBorders>
                  <w:hideMark/>
                </w:tcPr>
                <w:p w14:paraId="482E5555"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Catholic identity, culture,</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tradition</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and theology (including prayer, liturgy,</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scripture</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and Catholic social teaching)</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tc>
            </w:tr>
          </w:tbl>
          <w:p w14:paraId="0BFEFDD6"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tc>
      </w:tr>
      <w:tr w:rsidR="00AA4FA5" w:rsidRPr="00BB38B1" w14:paraId="26366F73" w14:textId="77777777" w:rsidTr="095668F3">
        <w:trPr>
          <w:trHeight w:val="285"/>
        </w:trPr>
        <w:tc>
          <w:tcPr>
            <w:tcW w:w="2115" w:type="dxa"/>
            <w:tcBorders>
              <w:top w:val="single" w:sz="6" w:space="0" w:color="auto"/>
              <w:left w:val="single" w:sz="6" w:space="0" w:color="auto"/>
              <w:bottom w:val="single" w:sz="6" w:space="0" w:color="auto"/>
              <w:right w:val="single" w:sz="6" w:space="0" w:color="auto"/>
            </w:tcBorders>
            <w:hideMark/>
          </w:tcPr>
          <w:p w14:paraId="11FB64D5" w14:textId="77777777" w:rsidR="0003110F" w:rsidRPr="00343CBA" w:rsidRDefault="0003110F" w:rsidP="0003110F">
            <w:pPr>
              <w:spacing w:after="0" w:line="240" w:lineRule="auto"/>
              <w:textAlignment w:val="baseline"/>
              <w:rPr>
                <w:rFonts w:eastAsia="Times New Roman" w:cs="Times New Roman"/>
                <w:kern w:val="0"/>
                <w:highlight w:val="yellow"/>
                <w:lang w:eastAsia="en-AU"/>
                <w14:ligatures w14:val="none"/>
              </w:rPr>
            </w:pPr>
            <w:r w:rsidRPr="00626748">
              <w:rPr>
                <w:rFonts w:eastAsia="Times New Roman" w:cs="Times New Roman"/>
                <w:kern w:val="0"/>
                <w:lang w:eastAsia="en-AU"/>
                <w14:ligatures w14:val="none"/>
              </w:rPr>
              <w:t>Summary:</w:t>
            </w:r>
            <w:r w:rsidRPr="00626748">
              <w:rPr>
                <w:rFonts w:ascii="Arial" w:eastAsia="Times New Roman" w:hAnsi="Arial" w:cs="Arial"/>
                <w:kern w:val="0"/>
                <w:lang w:eastAsia="en-AU"/>
                <w14:ligatures w14:val="none"/>
              </w:rPr>
              <w:t> </w:t>
            </w:r>
            <w:r w:rsidRPr="00626748">
              <w:rPr>
                <w:rFonts w:eastAsia="Times New Roman" w:cs="Times New Roman"/>
                <w:kern w:val="0"/>
                <w:lang w:eastAsia="en-AU"/>
                <w14:ligatures w14:val="none"/>
              </w:rPr>
              <w:t> </w:t>
            </w:r>
          </w:p>
        </w:tc>
        <w:tc>
          <w:tcPr>
            <w:tcW w:w="8505" w:type="dxa"/>
            <w:tcBorders>
              <w:top w:val="single" w:sz="6" w:space="0" w:color="auto"/>
              <w:left w:val="single" w:sz="6" w:space="0" w:color="auto"/>
              <w:bottom w:val="single" w:sz="6" w:space="0" w:color="auto"/>
              <w:right w:val="single" w:sz="6" w:space="0" w:color="auto"/>
            </w:tcBorders>
            <w:hideMark/>
          </w:tcPr>
          <w:p w14:paraId="641C7075" w14:textId="77777777" w:rsidR="002A76F3" w:rsidRPr="002A76F3" w:rsidRDefault="002A76F3" w:rsidP="002A76F3">
            <w:pPr>
              <w:spacing w:after="0" w:line="240" w:lineRule="auto"/>
              <w:textAlignment w:val="baseline"/>
              <w:rPr>
                <w:rFonts w:eastAsia="Aptos" w:cs="Aptos"/>
                <w:color w:val="000000" w:themeColor="text1"/>
              </w:rPr>
            </w:pPr>
            <w:r w:rsidRPr="002A76F3">
              <w:rPr>
                <w:rFonts w:eastAsia="Aptos" w:cs="Aptos"/>
                <w:color w:val="000000" w:themeColor="text1"/>
              </w:rPr>
              <w:t>A prayerful encounter with God through Creation, inspired by St Francis, Scripture, the Canticle, and connected to Laudato Si’.</w:t>
            </w:r>
          </w:p>
          <w:p w14:paraId="0175FB4D" w14:textId="32683DED" w:rsidR="0003110F" w:rsidRPr="00BB38B1" w:rsidRDefault="0003110F" w:rsidP="0003110F">
            <w:pPr>
              <w:spacing w:after="0" w:line="240" w:lineRule="auto"/>
              <w:textAlignment w:val="baseline"/>
              <w:rPr>
                <w:rFonts w:eastAsia="Times New Roman" w:cs="Times New Roman"/>
                <w:kern w:val="0"/>
                <w:lang w:eastAsia="en-AU"/>
                <w14:ligatures w14:val="none"/>
              </w:rPr>
            </w:pPr>
          </w:p>
        </w:tc>
      </w:tr>
      <w:tr w:rsidR="00AA4FA5" w:rsidRPr="00BB38B1" w14:paraId="4E7F6AAC" w14:textId="77777777" w:rsidTr="095668F3">
        <w:trPr>
          <w:trHeight w:val="285"/>
        </w:trPr>
        <w:tc>
          <w:tcPr>
            <w:tcW w:w="2115" w:type="dxa"/>
            <w:tcBorders>
              <w:top w:val="single" w:sz="6" w:space="0" w:color="auto"/>
              <w:left w:val="single" w:sz="6" w:space="0" w:color="auto"/>
              <w:bottom w:val="single" w:sz="6" w:space="0" w:color="auto"/>
              <w:right w:val="single" w:sz="6" w:space="0" w:color="auto"/>
            </w:tcBorders>
            <w:hideMark/>
          </w:tcPr>
          <w:p w14:paraId="115E4448" w14:textId="77777777" w:rsidR="0003110F" w:rsidRPr="00343CBA" w:rsidRDefault="0003110F" w:rsidP="0003110F">
            <w:pPr>
              <w:spacing w:after="0" w:line="240" w:lineRule="auto"/>
              <w:textAlignment w:val="baseline"/>
              <w:rPr>
                <w:rFonts w:eastAsia="Times New Roman" w:cs="Times New Roman"/>
                <w:kern w:val="0"/>
                <w:highlight w:val="yellow"/>
                <w:lang w:eastAsia="en-AU"/>
                <w14:ligatures w14:val="none"/>
              </w:rPr>
            </w:pPr>
            <w:r w:rsidRPr="00626748">
              <w:rPr>
                <w:rFonts w:eastAsia="Times New Roman" w:cs="Times New Roman"/>
                <w:kern w:val="0"/>
                <w:lang w:eastAsia="en-AU"/>
                <w14:ligatures w14:val="none"/>
              </w:rPr>
              <w:t>Description:</w:t>
            </w:r>
            <w:r w:rsidRPr="00626748">
              <w:rPr>
                <w:rFonts w:ascii="Arial" w:eastAsia="Times New Roman" w:hAnsi="Arial" w:cs="Arial"/>
                <w:kern w:val="0"/>
                <w:lang w:eastAsia="en-AU"/>
                <w14:ligatures w14:val="none"/>
              </w:rPr>
              <w:t> </w:t>
            </w:r>
            <w:r w:rsidRPr="00626748">
              <w:rPr>
                <w:rFonts w:eastAsia="Times New Roman" w:cs="Times New Roman"/>
                <w:kern w:val="0"/>
                <w:lang w:eastAsia="en-AU"/>
                <w14:ligatures w14:val="none"/>
              </w:rPr>
              <w:t> </w:t>
            </w:r>
          </w:p>
        </w:tc>
        <w:tc>
          <w:tcPr>
            <w:tcW w:w="8505" w:type="dxa"/>
            <w:tcBorders>
              <w:top w:val="single" w:sz="6" w:space="0" w:color="auto"/>
              <w:left w:val="single" w:sz="6" w:space="0" w:color="auto"/>
              <w:bottom w:val="single" w:sz="6" w:space="0" w:color="auto"/>
              <w:right w:val="single" w:sz="6" w:space="0" w:color="auto"/>
            </w:tcBorders>
            <w:hideMark/>
          </w:tcPr>
          <w:p w14:paraId="22FF187A" w14:textId="77777777" w:rsidR="00DA2E71" w:rsidRDefault="00DA2E71" w:rsidP="00DA2E71">
            <w:pPr>
              <w:spacing w:after="0" w:line="240" w:lineRule="auto"/>
              <w:textAlignment w:val="baseline"/>
              <w:rPr>
                <w:rFonts w:eastAsia="Times New Roman" w:cs="Segoe UI"/>
                <w:kern w:val="0"/>
                <w:lang w:eastAsia="en-AU"/>
                <w14:ligatures w14:val="none"/>
              </w:rPr>
            </w:pPr>
            <w:r w:rsidRPr="00DA2E71">
              <w:rPr>
                <w:rFonts w:eastAsia="Times New Roman" w:cs="Segoe UI"/>
                <w:kern w:val="0"/>
                <w:lang w:eastAsia="en-AU"/>
                <w14:ligatures w14:val="none"/>
              </w:rPr>
              <w:t xml:space="preserve">Participants will prayerfully engage with Scripture and the Canticle of the Creatures, exploring the theological vision of creation found in the Psalms and the Franciscan tradition, and considering how this vision shapes Catholic spirituality.  </w:t>
            </w:r>
          </w:p>
          <w:p w14:paraId="48AA2882" w14:textId="77777777" w:rsidR="00DA2E71" w:rsidRPr="00DA2E71" w:rsidRDefault="00DA2E71" w:rsidP="00DA2E71">
            <w:pPr>
              <w:spacing w:after="0" w:line="240" w:lineRule="auto"/>
              <w:textAlignment w:val="baseline"/>
              <w:rPr>
                <w:rFonts w:eastAsia="Times New Roman" w:cs="Segoe UI"/>
                <w:kern w:val="0"/>
                <w:lang w:eastAsia="en-AU"/>
                <w14:ligatures w14:val="none"/>
              </w:rPr>
            </w:pPr>
          </w:p>
          <w:p w14:paraId="25F5E37A" w14:textId="2C8FC82C" w:rsidR="00DA2E71" w:rsidRDefault="00DA2E71" w:rsidP="00DA2E71">
            <w:pPr>
              <w:spacing w:after="0" w:line="240" w:lineRule="auto"/>
              <w:textAlignment w:val="baseline"/>
              <w:rPr>
                <w:rFonts w:eastAsia="Times New Roman" w:cs="Segoe UI"/>
                <w:kern w:val="0"/>
                <w:lang w:eastAsia="en-AU"/>
                <w14:ligatures w14:val="none"/>
              </w:rPr>
            </w:pPr>
            <w:r w:rsidRPr="00DA2E71">
              <w:rPr>
                <w:rFonts w:eastAsia="Times New Roman" w:cs="Segoe UI"/>
                <w:kern w:val="0"/>
                <w:lang w:eastAsia="en-AU"/>
                <w14:ligatures w14:val="none"/>
              </w:rPr>
              <w:t xml:space="preserve">Through guided reflection, dialogue, and collaborative activities, participants will make connections between the Canticle of Creation, </w:t>
            </w:r>
            <w:r w:rsidRPr="00DA2E71">
              <w:rPr>
                <w:rFonts w:eastAsia="Times New Roman" w:cs="Segoe UI"/>
                <w:i/>
                <w:iCs/>
                <w:kern w:val="0"/>
                <w:lang w:eastAsia="en-AU"/>
                <w14:ligatures w14:val="none"/>
              </w:rPr>
              <w:t>Laudato Si’</w:t>
            </w:r>
            <w:r w:rsidRPr="00DA2E71">
              <w:rPr>
                <w:rFonts w:eastAsia="Times New Roman" w:cs="Segoe UI"/>
                <w:kern w:val="0"/>
                <w:lang w:eastAsia="en-AU"/>
                <w14:ligatures w14:val="none"/>
              </w:rPr>
              <w:t>, Catholic Social Teaching, the Sacraments, and the mission of Catholic schools, discerning how these elements form a coherent Catholic worldview.</w:t>
            </w:r>
          </w:p>
          <w:p w14:paraId="4A8D2451" w14:textId="77777777" w:rsidR="00DA2E71" w:rsidRPr="00DA2E71" w:rsidRDefault="00DA2E71" w:rsidP="00DA2E71">
            <w:pPr>
              <w:spacing w:after="0" w:line="240" w:lineRule="auto"/>
              <w:textAlignment w:val="baseline"/>
              <w:rPr>
                <w:rFonts w:eastAsia="Times New Roman" w:cs="Segoe UI"/>
                <w:kern w:val="0"/>
                <w:lang w:eastAsia="en-AU"/>
                <w14:ligatures w14:val="none"/>
              </w:rPr>
            </w:pPr>
          </w:p>
          <w:p w14:paraId="652482FB" w14:textId="77777777" w:rsidR="00DA2E71" w:rsidRPr="00DA2E71" w:rsidRDefault="00DA2E71" w:rsidP="00DA2E71">
            <w:pPr>
              <w:spacing w:after="0" w:line="240" w:lineRule="auto"/>
              <w:textAlignment w:val="baseline"/>
              <w:rPr>
                <w:rFonts w:eastAsia="Times New Roman" w:cs="Segoe UI"/>
                <w:kern w:val="0"/>
                <w:lang w:eastAsia="en-AU"/>
                <w14:ligatures w14:val="none"/>
              </w:rPr>
            </w:pPr>
            <w:r w:rsidRPr="00DA2E71">
              <w:rPr>
                <w:rFonts w:eastAsia="Times New Roman" w:cs="Segoe UI"/>
                <w:kern w:val="0"/>
                <w:lang w:eastAsia="en-AU"/>
                <w14:ligatures w14:val="none"/>
              </w:rPr>
              <w:t>Participants will analyse creation as a gift and a set of relationships, reflecting on how this understanding informs Christian responsibility, stewardship, and mission within school communities.</w:t>
            </w:r>
          </w:p>
          <w:p w14:paraId="188C03ED" w14:textId="2E66FCAB" w:rsidR="0003110F" w:rsidRPr="00343CBA" w:rsidRDefault="0003110F" w:rsidP="00DA2E71">
            <w:pPr>
              <w:spacing w:after="0" w:line="240" w:lineRule="auto"/>
              <w:textAlignment w:val="baseline"/>
              <w:rPr>
                <w:rFonts w:eastAsia="Times New Roman" w:cs="Times New Roman"/>
                <w:kern w:val="0"/>
                <w:lang w:eastAsia="en-AU"/>
                <w14:ligatures w14:val="none"/>
              </w:rPr>
            </w:pPr>
          </w:p>
        </w:tc>
      </w:tr>
      <w:tr w:rsidR="00AA4FA5" w:rsidRPr="00BB38B1" w14:paraId="4FFF1882" w14:textId="77777777" w:rsidTr="095668F3">
        <w:trPr>
          <w:trHeight w:val="285"/>
        </w:trPr>
        <w:tc>
          <w:tcPr>
            <w:tcW w:w="2115" w:type="dxa"/>
            <w:tcBorders>
              <w:top w:val="single" w:sz="6" w:space="0" w:color="auto"/>
              <w:left w:val="single" w:sz="6" w:space="0" w:color="auto"/>
              <w:bottom w:val="single" w:sz="6" w:space="0" w:color="auto"/>
              <w:right w:val="single" w:sz="6" w:space="0" w:color="auto"/>
            </w:tcBorders>
            <w:hideMark/>
          </w:tcPr>
          <w:p w14:paraId="092C1E95"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lastRenderedPageBreak/>
              <w:t>New Documents (upload):</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tc>
        <w:tc>
          <w:tcPr>
            <w:tcW w:w="8505" w:type="dxa"/>
            <w:tcBorders>
              <w:top w:val="single" w:sz="6" w:space="0" w:color="auto"/>
              <w:left w:val="single" w:sz="6" w:space="0" w:color="auto"/>
              <w:bottom w:val="single" w:sz="6" w:space="0" w:color="auto"/>
              <w:right w:val="single" w:sz="6" w:space="0" w:color="auto"/>
            </w:tcBorders>
            <w:hideMark/>
          </w:tcPr>
          <w:p w14:paraId="7C9DE249" w14:textId="77777777" w:rsidR="0003110F" w:rsidRPr="00BB38B1" w:rsidRDefault="0003110F" w:rsidP="00D857C4">
            <w:pPr>
              <w:numPr>
                <w:ilvl w:val="0"/>
                <w:numId w:val="5"/>
              </w:numPr>
              <w:spacing w:after="0" w:line="240" w:lineRule="auto"/>
              <w:ind w:left="1080" w:firstLine="0"/>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Upload a copy of the facilitator guide </w:t>
            </w:r>
          </w:p>
        </w:tc>
      </w:tr>
      <w:tr w:rsidR="00AA4FA5" w:rsidRPr="00BB38B1" w14:paraId="76240869" w14:textId="77777777" w:rsidTr="095668F3">
        <w:trPr>
          <w:trHeight w:val="285"/>
        </w:trPr>
        <w:tc>
          <w:tcPr>
            <w:tcW w:w="2115" w:type="dxa"/>
            <w:tcBorders>
              <w:top w:val="single" w:sz="6" w:space="0" w:color="auto"/>
              <w:left w:val="single" w:sz="6" w:space="0" w:color="auto"/>
              <w:bottom w:val="single" w:sz="6" w:space="0" w:color="auto"/>
              <w:right w:val="single" w:sz="6" w:space="0" w:color="auto"/>
            </w:tcBorders>
            <w:hideMark/>
          </w:tcPr>
          <w:p w14:paraId="085C1529"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Date:</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tc>
        <w:tc>
          <w:tcPr>
            <w:tcW w:w="8505" w:type="dxa"/>
            <w:tcBorders>
              <w:top w:val="single" w:sz="6" w:space="0" w:color="auto"/>
              <w:left w:val="single" w:sz="6" w:space="0" w:color="auto"/>
              <w:bottom w:val="single" w:sz="6" w:space="0" w:color="auto"/>
              <w:right w:val="single" w:sz="6" w:space="0" w:color="auto"/>
            </w:tcBorders>
            <w:hideMark/>
          </w:tcPr>
          <w:p w14:paraId="4FA488E1" w14:textId="77777777" w:rsidR="0003110F" w:rsidRPr="00BB38B1" w:rsidRDefault="0003110F" w:rsidP="00D857C4">
            <w:pPr>
              <w:numPr>
                <w:ilvl w:val="0"/>
                <w:numId w:val="6"/>
              </w:numPr>
              <w:spacing w:after="0" w:line="240" w:lineRule="auto"/>
              <w:ind w:left="1080" w:firstLine="0"/>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Add date delivered to TAP </w:t>
            </w:r>
          </w:p>
        </w:tc>
      </w:tr>
      <w:tr w:rsidR="00AA4FA5" w:rsidRPr="00BB38B1" w14:paraId="71DEC3A3" w14:textId="77777777" w:rsidTr="095668F3">
        <w:trPr>
          <w:trHeight w:val="285"/>
        </w:trPr>
        <w:tc>
          <w:tcPr>
            <w:tcW w:w="2115" w:type="dxa"/>
            <w:tcBorders>
              <w:top w:val="single" w:sz="6" w:space="0" w:color="auto"/>
              <w:left w:val="single" w:sz="6" w:space="0" w:color="auto"/>
              <w:bottom w:val="single" w:sz="6" w:space="0" w:color="auto"/>
              <w:right w:val="single" w:sz="6" w:space="0" w:color="auto"/>
            </w:tcBorders>
            <w:hideMark/>
          </w:tcPr>
          <w:p w14:paraId="5F639AD4"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Assign to Groups:</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tc>
        <w:tc>
          <w:tcPr>
            <w:tcW w:w="8505" w:type="dxa"/>
            <w:tcBorders>
              <w:top w:val="single" w:sz="6" w:space="0" w:color="auto"/>
              <w:left w:val="single" w:sz="6" w:space="0" w:color="auto"/>
              <w:bottom w:val="single" w:sz="6" w:space="0" w:color="auto"/>
              <w:right w:val="single" w:sz="6" w:space="0" w:color="auto"/>
            </w:tcBorders>
            <w:hideMark/>
          </w:tcPr>
          <w:p w14:paraId="0B37AC6F" w14:textId="77777777" w:rsidR="0003110F" w:rsidRPr="00BB38B1" w:rsidRDefault="0003110F" w:rsidP="00D857C4">
            <w:pPr>
              <w:numPr>
                <w:ilvl w:val="0"/>
                <w:numId w:val="7"/>
              </w:numPr>
              <w:spacing w:after="0" w:line="240" w:lineRule="auto"/>
              <w:ind w:left="1080" w:firstLine="0"/>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Provide a sign in checklist and upload attendance </w:t>
            </w:r>
          </w:p>
        </w:tc>
      </w:tr>
    </w:tbl>
    <w:p w14:paraId="32EE6EC1" w14:textId="77777777" w:rsidR="008F137F" w:rsidRDefault="008F137F" w:rsidP="008F137F"/>
    <w:p w14:paraId="360703E1" w14:textId="77777777" w:rsidR="00A877F0" w:rsidRDefault="00A877F0" w:rsidP="00A877F0"/>
    <w:p w14:paraId="44B9C5CE" w14:textId="77777777" w:rsidR="00A877F0" w:rsidRDefault="00A877F0" w:rsidP="00A877F0"/>
    <w:p w14:paraId="0FBEF6D9" w14:textId="77777777" w:rsidR="00A877F0" w:rsidRDefault="00A877F0" w:rsidP="00A877F0"/>
    <w:p w14:paraId="160987DA" w14:textId="77777777" w:rsidR="00A877F0" w:rsidRDefault="00A877F0" w:rsidP="00A877F0"/>
    <w:p w14:paraId="4964D2FF" w14:textId="77777777" w:rsidR="00A877F0" w:rsidRDefault="00A877F0" w:rsidP="00A877F0"/>
    <w:p w14:paraId="4E10CE10" w14:textId="77777777" w:rsidR="00A877F0" w:rsidRDefault="00A877F0" w:rsidP="00A877F0"/>
    <w:p w14:paraId="48B39424" w14:textId="77777777" w:rsidR="00BF4CCC" w:rsidRDefault="00BF4CCC" w:rsidP="00A877F0">
      <w:pPr>
        <w:sectPr w:rsidR="00BF4CCC" w:rsidSect="002E1E8D">
          <w:headerReference w:type="even" r:id="rId23"/>
          <w:headerReference w:type="default" r:id="rId24"/>
          <w:footerReference w:type="even" r:id="rId25"/>
          <w:footerReference w:type="default" r:id="rId26"/>
          <w:headerReference w:type="first" r:id="rId27"/>
          <w:footerReference w:type="first" r:id="rId28"/>
          <w:pgSz w:w="11906" w:h="16838"/>
          <w:pgMar w:top="720" w:right="720" w:bottom="720" w:left="720" w:header="708" w:footer="708" w:gutter="0"/>
          <w:cols w:space="708"/>
          <w:docGrid w:linePitch="360"/>
        </w:sectPr>
      </w:pPr>
    </w:p>
    <w:p w14:paraId="491FCB0B" w14:textId="203D37ED" w:rsidR="00A877F0" w:rsidRPr="007A57F7" w:rsidRDefault="00A877F0" w:rsidP="007A57F7">
      <w:pPr>
        <w:pStyle w:val="Heading1"/>
        <w:rPr>
          <w:sz w:val="28"/>
          <w:szCs w:val="28"/>
        </w:rPr>
      </w:pPr>
      <w:bookmarkStart w:id="4" w:name="_APPENDIX_A"/>
      <w:bookmarkEnd w:id="4"/>
      <w:r w:rsidRPr="007A57F7">
        <w:rPr>
          <w:sz w:val="28"/>
          <w:szCs w:val="28"/>
        </w:rPr>
        <w:lastRenderedPageBreak/>
        <w:t>APPENDIX A</w:t>
      </w:r>
    </w:p>
    <w:tbl>
      <w:tblPr>
        <w:tblStyle w:val="TableGrid"/>
        <w:tblW w:w="0" w:type="auto"/>
        <w:tblLook w:val="04A0" w:firstRow="1" w:lastRow="0" w:firstColumn="1" w:lastColumn="0" w:noHBand="0" w:noVBand="1"/>
      </w:tblPr>
      <w:tblGrid>
        <w:gridCol w:w="5129"/>
        <w:gridCol w:w="5129"/>
        <w:gridCol w:w="5130"/>
      </w:tblGrid>
      <w:tr w:rsidR="00AA4FA5" w14:paraId="072AF832" w14:textId="77777777" w:rsidTr="00E21AC6">
        <w:tc>
          <w:tcPr>
            <w:tcW w:w="5129" w:type="dxa"/>
          </w:tcPr>
          <w:p w14:paraId="2569F05D" w14:textId="51ECB99B" w:rsidR="003F5A7E" w:rsidRDefault="003F5A7E" w:rsidP="003F5A7E">
            <w:pPr>
              <w:rPr>
                <w:b/>
                <w:bCs/>
                <w:lang w:val="en-US"/>
              </w:rPr>
            </w:pPr>
            <w:r w:rsidRPr="003F5A7E">
              <w:rPr>
                <w:b/>
                <w:bCs/>
                <w:lang w:val="en-US"/>
              </w:rPr>
              <w:t>Psalm 148 (</w:t>
            </w:r>
            <w:r w:rsidR="00BE431F" w:rsidRPr="003F5A7E">
              <w:rPr>
                <w:b/>
                <w:bCs/>
                <w:lang w:val="en-US"/>
              </w:rPr>
              <w:t>Excerpt) All</w:t>
            </w:r>
            <w:r w:rsidRPr="003F5A7E">
              <w:rPr>
                <w:b/>
                <w:bCs/>
                <w:lang w:val="en-US"/>
              </w:rPr>
              <w:t xml:space="preserve"> Creation Called to Praise </w:t>
            </w:r>
          </w:p>
          <w:p w14:paraId="5B8BC41E" w14:textId="77777777" w:rsidR="00457266" w:rsidRPr="003F5A7E" w:rsidRDefault="00457266" w:rsidP="003F5A7E">
            <w:pPr>
              <w:rPr>
                <w:b/>
                <w:bCs/>
                <w:lang w:val="en-US"/>
              </w:rPr>
            </w:pPr>
          </w:p>
          <w:p w14:paraId="6C36F6D9" w14:textId="562EBE33" w:rsidR="003F5A7E" w:rsidRPr="003F5A7E" w:rsidRDefault="003F5A7E" w:rsidP="003F5A7E">
            <w:pPr>
              <w:jc w:val="center"/>
              <w:rPr>
                <w:lang w:val="en-US"/>
              </w:rPr>
            </w:pPr>
            <w:r w:rsidRPr="003F5A7E">
              <w:rPr>
                <w:i/>
                <w:iCs/>
                <w:lang w:val="en-US"/>
              </w:rPr>
              <w:t>Praise the Lord from the heavens; praise him in the heights.</w:t>
            </w:r>
            <w:r w:rsidRPr="003F5A7E">
              <w:rPr>
                <w:lang w:val="en-US"/>
              </w:rPr>
              <w:t> </w:t>
            </w:r>
            <w:r w:rsidRPr="003F5A7E">
              <w:rPr>
                <w:lang w:val="en-US"/>
              </w:rPr>
              <w:br/>
            </w:r>
            <w:r w:rsidRPr="003F5A7E">
              <w:rPr>
                <w:i/>
                <w:iCs/>
                <w:lang w:val="en-US"/>
              </w:rPr>
              <w:t>Praise him, sun and moon; praise him, shining stars.</w:t>
            </w:r>
            <w:r w:rsidRPr="003F5A7E">
              <w:rPr>
                <w:lang w:val="en-US"/>
              </w:rPr>
              <w:t> </w:t>
            </w:r>
            <w:r w:rsidRPr="003F5A7E">
              <w:rPr>
                <w:lang w:val="en-US"/>
              </w:rPr>
              <w:br/>
            </w:r>
            <w:r w:rsidRPr="003F5A7E">
              <w:rPr>
                <w:i/>
                <w:iCs/>
                <w:lang w:val="en-US"/>
              </w:rPr>
              <w:t>Praise him, mountains and hills, fruit trees and cedars,</w:t>
            </w:r>
            <w:r w:rsidRPr="003F5A7E">
              <w:rPr>
                <w:lang w:val="en-US"/>
              </w:rPr>
              <w:t> </w:t>
            </w:r>
            <w:r w:rsidRPr="003F5A7E">
              <w:rPr>
                <w:lang w:val="en-US"/>
              </w:rPr>
              <w:br/>
            </w:r>
            <w:r w:rsidRPr="003F5A7E">
              <w:rPr>
                <w:i/>
                <w:iCs/>
                <w:lang w:val="en-US"/>
              </w:rPr>
              <w:t>wild animals and all cattle, creeping things and flying birds.</w:t>
            </w:r>
          </w:p>
          <w:p w14:paraId="5E3ADA4F" w14:textId="77777777" w:rsidR="00E21AC6" w:rsidRDefault="00E21AC6" w:rsidP="00A877F0">
            <w:pPr>
              <w:rPr>
                <w:b/>
                <w:bCs/>
              </w:rPr>
            </w:pPr>
          </w:p>
        </w:tc>
        <w:tc>
          <w:tcPr>
            <w:tcW w:w="5129" w:type="dxa"/>
          </w:tcPr>
          <w:p w14:paraId="270CDBE0" w14:textId="37E8AEE1" w:rsidR="00457266" w:rsidRDefault="00457266" w:rsidP="00457266">
            <w:pPr>
              <w:pStyle w:val="paragraph"/>
              <w:spacing w:before="0" w:beforeAutospacing="0" w:after="0" w:afterAutospacing="0"/>
              <w:textAlignment w:val="baseline"/>
              <w:rPr>
                <w:rStyle w:val="eop"/>
                <w:rFonts w:ascii="Segoe UI" w:eastAsiaTheme="majorEastAsia" w:hAnsi="Segoe UI" w:cs="Segoe UI"/>
                <w:lang w:val="en-US"/>
              </w:rPr>
            </w:pPr>
            <w:r w:rsidRPr="00457266">
              <w:rPr>
                <w:rStyle w:val="normaltextrun"/>
                <w:rFonts w:ascii="Segoe UI" w:eastAsiaTheme="majorEastAsia" w:hAnsi="Segoe UI" w:cs="Segoe UI"/>
                <w:b/>
                <w:bCs/>
                <w:lang w:val="en-US"/>
              </w:rPr>
              <w:t>Psalm 104 (</w:t>
            </w:r>
            <w:r w:rsidR="00BE431F" w:rsidRPr="00457266">
              <w:rPr>
                <w:rStyle w:val="normaltextrun"/>
                <w:rFonts w:ascii="Segoe UI" w:eastAsiaTheme="majorEastAsia" w:hAnsi="Segoe UI" w:cs="Segoe UI"/>
                <w:b/>
                <w:bCs/>
                <w:lang w:val="en-US"/>
              </w:rPr>
              <w:t>Excerpt) God’s</w:t>
            </w:r>
            <w:r w:rsidRPr="00457266">
              <w:rPr>
                <w:rStyle w:val="normaltextrun"/>
                <w:rFonts w:ascii="Segoe UI" w:eastAsiaTheme="majorEastAsia" w:hAnsi="Segoe UI" w:cs="Segoe UI"/>
                <w:b/>
                <w:bCs/>
                <w:lang w:val="en-US"/>
              </w:rPr>
              <w:t xml:space="preserve"> Delight in Sustaining Creation</w:t>
            </w:r>
            <w:r w:rsidRPr="00457266">
              <w:rPr>
                <w:rStyle w:val="eop"/>
                <w:rFonts w:ascii="Segoe UI" w:eastAsiaTheme="majorEastAsia" w:hAnsi="Segoe UI" w:cs="Segoe UI"/>
                <w:lang w:val="en-US"/>
              </w:rPr>
              <w:t> </w:t>
            </w:r>
          </w:p>
          <w:p w14:paraId="03351229" w14:textId="77777777" w:rsidR="00457266" w:rsidRPr="00457266" w:rsidRDefault="00457266" w:rsidP="00457266">
            <w:pPr>
              <w:pStyle w:val="paragraph"/>
              <w:spacing w:before="0" w:beforeAutospacing="0" w:after="0" w:afterAutospacing="0"/>
              <w:textAlignment w:val="baseline"/>
              <w:rPr>
                <w:rFonts w:ascii="Segoe UI" w:hAnsi="Segoe UI" w:cs="Segoe UI"/>
                <w:sz w:val="18"/>
                <w:szCs w:val="18"/>
                <w:lang w:val="en-US"/>
              </w:rPr>
            </w:pPr>
          </w:p>
          <w:p w14:paraId="335BD4E7" w14:textId="10B62F65" w:rsidR="00457266" w:rsidRPr="00457266" w:rsidRDefault="00457266" w:rsidP="00BE431F">
            <w:pPr>
              <w:pStyle w:val="paragraph"/>
              <w:spacing w:before="0" w:beforeAutospacing="0" w:after="0" w:afterAutospacing="0"/>
              <w:jc w:val="center"/>
              <w:textAlignment w:val="baseline"/>
              <w:rPr>
                <w:rFonts w:asciiTheme="minorHAnsi" w:hAnsiTheme="minorHAnsi" w:cs="Segoe UI"/>
                <w:lang w:val="en-US"/>
              </w:rPr>
            </w:pPr>
            <w:r w:rsidRPr="00457266">
              <w:rPr>
                <w:rStyle w:val="normaltextrun"/>
                <w:rFonts w:asciiTheme="minorHAnsi" w:eastAsiaTheme="majorEastAsia" w:hAnsiTheme="minorHAnsi" w:cs="Segoe UI"/>
                <w:i/>
                <w:iCs/>
                <w:lang w:val="en-US"/>
              </w:rPr>
              <w:t>O Lord, how manifold are your works!</w:t>
            </w:r>
            <w:r w:rsidRPr="00457266">
              <w:rPr>
                <w:rStyle w:val="scxw98798809"/>
                <w:rFonts w:asciiTheme="minorHAnsi" w:eastAsiaTheme="majorEastAsia" w:hAnsiTheme="minorHAnsi" w:cs="Segoe UI"/>
                <w:lang w:val="en-US"/>
              </w:rPr>
              <w:t> </w:t>
            </w:r>
            <w:r w:rsidRPr="00457266">
              <w:rPr>
                <w:rFonts w:asciiTheme="minorHAnsi" w:hAnsiTheme="minorHAnsi" w:cs="Segoe UI"/>
                <w:lang w:val="en-US"/>
              </w:rPr>
              <w:br/>
            </w:r>
            <w:r w:rsidRPr="00457266">
              <w:rPr>
                <w:rStyle w:val="normaltextrun"/>
                <w:rFonts w:asciiTheme="minorHAnsi" w:eastAsiaTheme="majorEastAsia" w:hAnsiTheme="minorHAnsi" w:cs="Segoe UI"/>
                <w:i/>
                <w:iCs/>
                <w:lang w:val="en-US"/>
              </w:rPr>
              <w:t xml:space="preserve">In wisdom you have made them </w:t>
            </w:r>
            <w:r w:rsidR="003907DE" w:rsidRPr="00457266">
              <w:rPr>
                <w:rStyle w:val="normaltextrun"/>
                <w:rFonts w:asciiTheme="minorHAnsi" w:eastAsiaTheme="majorEastAsia" w:hAnsiTheme="minorHAnsi" w:cs="Segoe UI"/>
                <w:i/>
                <w:iCs/>
                <w:lang w:val="en-US"/>
              </w:rPr>
              <w:t>all,</w:t>
            </w:r>
            <w:r w:rsidRPr="00457266">
              <w:rPr>
                <w:rStyle w:val="normaltextrun"/>
                <w:rFonts w:asciiTheme="minorHAnsi" w:eastAsiaTheme="majorEastAsia" w:hAnsiTheme="minorHAnsi" w:cs="Segoe UI"/>
                <w:i/>
                <w:iCs/>
                <w:lang w:val="en-US"/>
              </w:rPr>
              <w:t xml:space="preserve"> the earth is full of your creatures.</w:t>
            </w:r>
            <w:r w:rsidRPr="00457266">
              <w:rPr>
                <w:rStyle w:val="scxw98798809"/>
                <w:rFonts w:asciiTheme="minorHAnsi" w:eastAsiaTheme="majorEastAsia" w:hAnsiTheme="minorHAnsi" w:cs="Segoe UI"/>
                <w:lang w:val="en-US"/>
              </w:rPr>
              <w:t> </w:t>
            </w:r>
            <w:r w:rsidRPr="00457266">
              <w:rPr>
                <w:rFonts w:asciiTheme="minorHAnsi" w:hAnsiTheme="minorHAnsi" w:cs="Segoe UI"/>
                <w:lang w:val="en-US"/>
              </w:rPr>
              <w:br/>
            </w:r>
            <w:r w:rsidRPr="00457266">
              <w:rPr>
                <w:rStyle w:val="normaltextrun"/>
                <w:rFonts w:asciiTheme="minorHAnsi" w:eastAsiaTheme="majorEastAsia" w:hAnsiTheme="minorHAnsi" w:cs="Segoe UI"/>
                <w:i/>
                <w:iCs/>
                <w:lang w:val="en-US"/>
              </w:rPr>
              <w:t>These all look to you to give them their food in due season.</w:t>
            </w:r>
            <w:r w:rsidRPr="00457266">
              <w:rPr>
                <w:rStyle w:val="scxw98798809"/>
                <w:rFonts w:asciiTheme="minorHAnsi" w:eastAsiaTheme="majorEastAsia" w:hAnsiTheme="minorHAnsi" w:cs="Segoe UI"/>
                <w:lang w:val="en-US"/>
              </w:rPr>
              <w:t> </w:t>
            </w:r>
            <w:r w:rsidRPr="00457266">
              <w:rPr>
                <w:rFonts w:asciiTheme="minorHAnsi" w:hAnsiTheme="minorHAnsi" w:cs="Segoe UI"/>
                <w:lang w:val="en-US"/>
              </w:rPr>
              <w:br/>
            </w:r>
            <w:r w:rsidRPr="00457266">
              <w:rPr>
                <w:rStyle w:val="normaltextrun"/>
                <w:rFonts w:asciiTheme="minorHAnsi" w:eastAsiaTheme="majorEastAsia" w:hAnsiTheme="minorHAnsi" w:cs="Segoe UI"/>
                <w:i/>
                <w:iCs/>
                <w:lang w:val="en-US"/>
              </w:rPr>
              <w:t>When you open your hand, they are filled with good things.</w:t>
            </w:r>
          </w:p>
          <w:p w14:paraId="12D5FD4A" w14:textId="77777777" w:rsidR="00E21AC6" w:rsidRDefault="00E21AC6" w:rsidP="00A877F0">
            <w:pPr>
              <w:rPr>
                <w:b/>
                <w:bCs/>
              </w:rPr>
            </w:pPr>
          </w:p>
        </w:tc>
        <w:tc>
          <w:tcPr>
            <w:tcW w:w="5130" w:type="dxa"/>
          </w:tcPr>
          <w:p w14:paraId="04D57529" w14:textId="64ED5E6D" w:rsidR="00BE431F" w:rsidRDefault="00BE431F" w:rsidP="00BE431F">
            <w:pPr>
              <w:rPr>
                <w:b/>
                <w:bCs/>
                <w:lang w:val="en-US"/>
              </w:rPr>
            </w:pPr>
            <w:r w:rsidRPr="00BE431F">
              <w:rPr>
                <w:b/>
                <w:bCs/>
                <w:lang w:val="en-US"/>
              </w:rPr>
              <w:t>Psalm 19:1–6 (Excerpt) Creation Proclaims God’s Glory </w:t>
            </w:r>
          </w:p>
          <w:p w14:paraId="347AC055" w14:textId="77777777" w:rsidR="00BE431F" w:rsidRPr="00BE431F" w:rsidRDefault="00BE431F" w:rsidP="00BE431F">
            <w:pPr>
              <w:rPr>
                <w:b/>
                <w:bCs/>
                <w:lang w:val="en-US"/>
              </w:rPr>
            </w:pPr>
          </w:p>
          <w:p w14:paraId="0BFC5A93" w14:textId="01995EA8" w:rsidR="00BE431F" w:rsidRPr="00BE431F" w:rsidRDefault="00BE431F" w:rsidP="00BE431F">
            <w:pPr>
              <w:jc w:val="center"/>
              <w:rPr>
                <w:lang w:val="en-US"/>
              </w:rPr>
            </w:pPr>
            <w:r w:rsidRPr="00BE431F">
              <w:rPr>
                <w:i/>
                <w:iCs/>
                <w:lang w:val="en-US"/>
              </w:rPr>
              <w:t>The heavens proclaim the glory of God;</w:t>
            </w:r>
            <w:r w:rsidRPr="00BE431F">
              <w:rPr>
                <w:lang w:val="en-US"/>
              </w:rPr>
              <w:t> </w:t>
            </w:r>
            <w:r w:rsidRPr="00BE431F">
              <w:rPr>
                <w:lang w:val="en-US"/>
              </w:rPr>
              <w:br/>
            </w:r>
            <w:r w:rsidRPr="00BE431F">
              <w:rPr>
                <w:i/>
                <w:iCs/>
                <w:lang w:val="en-US"/>
              </w:rPr>
              <w:t>the firmament shows forth the work of his hands.</w:t>
            </w:r>
            <w:r w:rsidRPr="00BE431F">
              <w:rPr>
                <w:lang w:val="en-US"/>
              </w:rPr>
              <w:t> </w:t>
            </w:r>
            <w:r w:rsidRPr="00BE431F">
              <w:rPr>
                <w:lang w:val="en-US"/>
              </w:rPr>
              <w:br/>
            </w:r>
            <w:r w:rsidRPr="00BE431F">
              <w:rPr>
                <w:i/>
                <w:iCs/>
                <w:lang w:val="en-US"/>
              </w:rPr>
              <w:t>Day to day pours forth speech,</w:t>
            </w:r>
            <w:r w:rsidRPr="00BE431F">
              <w:rPr>
                <w:lang w:val="en-US"/>
              </w:rPr>
              <w:t> </w:t>
            </w:r>
            <w:r w:rsidRPr="00BE431F">
              <w:rPr>
                <w:lang w:val="en-US"/>
              </w:rPr>
              <w:br/>
            </w:r>
            <w:r w:rsidRPr="00BE431F">
              <w:rPr>
                <w:i/>
                <w:iCs/>
                <w:lang w:val="en-US"/>
              </w:rPr>
              <w:t>and night to night declares knowledge.</w:t>
            </w:r>
            <w:r w:rsidRPr="00BE431F">
              <w:rPr>
                <w:lang w:val="en-US"/>
              </w:rPr>
              <w:t> </w:t>
            </w:r>
            <w:r w:rsidRPr="00BE431F">
              <w:rPr>
                <w:lang w:val="en-US"/>
              </w:rPr>
              <w:br/>
            </w:r>
            <w:r w:rsidRPr="00BE431F">
              <w:rPr>
                <w:i/>
                <w:iCs/>
                <w:lang w:val="en-US"/>
              </w:rPr>
              <w:t>There is no speech, nor are there words,</w:t>
            </w:r>
            <w:r w:rsidRPr="00BE431F">
              <w:rPr>
                <w:lang w:val="en-US"/>
              </w:rPr>
              <w:t> </w:t>
            </w:r>
            <w:r w:rsidRPr="00BE431F">
              <w:rPr>
                <w:lang w:val="en-US"/>
              </w:rPr>
              <w:br/>
            </w:r>
            <w:r w:rsidRPr="00BE431F">
              <w:rPr>
                <w:i/>
                <w:iCs/>
                <w:lang w:val="en-US"/>
              </w:rPr>
              <w:t>yet their voice goes out through all the earth.</w:t>
            </w:r>
          </w:p>
          <w:p w14:paraId="3662CBA3" w14:textId="77777777" w:rsidR="00E21AC6" w:rsidRDefault="00E21AC6" w:rsidP="00A877F0">
            <w:pPr>
              <w:rPr>
                <w:b/>
                <w:bCs/>
              </w:rPr>
            </w:pPr>
          </w:p>
        </w:tc>
      </w:tr>
    </w:tbl>
    <w:p w14:paraId="2E090840" w14:textId="77777777" w:rsidR="00A877F0" w:rsidRDefault="00A877F0" w:rsidP="00A877F0">
      <w:pPr>
        <w:rPr>
          <w:b/>
          <w:bCs/>
        </w:rPr>
      </w:pPr>
    </w:p>
    <w:p w14:paraId="0AE0885D" w14:textId="2E0B653C" w:rsidR="00A877F0" w:rsidRDefault="007A57F7" w:rsidP="00A877F0">
      <w:pPr>
        <w:rPr>
          <w:b/>
          <w:bCs/>
        </w:rPr>
      </w:pPr>
      <w:r>
        <w:rPr>
          <w:b/>
          <w:bCs/>
        </w:rPr>
        <w:t xml:space="preserve">Read the Psalms again and consider the following questions. Write down your thoughts. </w:t>
      </w:r>
    </w:p>
    <w:p w14:paraId="505E368E" w14:textId="77777777" w:rsidR="007A57F7" w:rsidRPr="007A57F7" w:rsidRDefault="007A57F7" w:rsidP="007A57F7">
      <w:pPr>
        <w:numPr>
          <w:ilvl w:val="0"/>
          <w:numId w:val="14"/>
        </w:numPr>
        <w:rPr>
          <w:sz w:val="32"/>
          <w:szCs w:val="32"/>
          <w:lang w:val="en-US"/>
        </w:rPr>
      </w:pPr>
      <w:r w:rsidRPr="007A57F7">
        <w:rPr>
          <w:sz w:val="32"/>
          <w:szCs w:val="32"/>
          <w:lang w:val="en-US"/>
        </w:rPr>
        <w:t>According to Psalm 148, who is invited to praise God, and what does this tell us about the place of all creation in worship? </w:t>
      </w:r>
    </w:p>
    <w:p w14:paraId="7827B0C6" w14:textId="77777777" w:rsidR="00030FCC" w:rsidRPr="00030FCC" w:rsidRDefault="007A57F7" w:rsidP="00A877F0">
      <w:pPr>
        <w:numPr>
          <w:ilvl w:val="0"/>
          <w:numId w:val="16"/>
        </w:numPr>
        <w:rPr>
          <w:b/>
          <w:bCs/>
          <w:sz w:val="32"/>
          <w:szCs w:val="32"/>
        </w:rPr>
      </w:pPr>
      <w:r w:rsidRPr="007A57F7">
        <w:rPr>
          <w:sz w:val="32"/>
          <w:szCs w:val="32"/>
          <w:lang w:val="en-US"/>
        </w:rPr>
        <w:t>In Psalm 104, how is God described in relationship with creation, and what does this suggest about our dependence on God? </w:t>
      </w:r>
    </w:p>
    <w:p w14:paraId="341D5BF5" w14:textId="4CBC8ADA" w:rsidR="00A877F0" w:rsidRPr="00030FCC" w:rsidRDefault="007A57F7" w:rsidP="00A877F0">
      <w:pPr>
        <w:numPr>
          <w:ilvl w:val="0"/>
          <w:numId w:val="16"/>
        </w:numPr>
        <w:rPr>
          <w:b/>
          <w:bCs/>
          <w:sz w:val="32"/>
          <w:szCs w:val="32"/>
        </w:rPr>
      </w:pPr>
      <w:r w:rsidRPr="007A57F7">
        <w:rPr>
          <w:sz w:val="32"/>
          <w:szCs w:val="32"/>
          <w:lang w:val="en-US"/>
        </w:rPr>
        <w:t>Psalm 19 says that creation proclaims God’s glory without words. What might this mean for how we learn to notice God’s presence in the world today? </w:t>
      </w:r>
    </w:p>
    <w:p w14:paraId="61FEE567" w14:textId="77777777" w:rsidR="00E21AC6" w:rsidRDefault="00E21AC6" w:rsidP="00A877F0">
      <w:pPr>
        <w:rPr>
          <w:b/>
          <w:bCs/>
        </w:rPr>
        <w:sectPr w:rsidR="00E21AC6" w:rsidSect="00757D4A">
          <w:pgSz w:w="16838" w:h="11906" w:orient="landscape"/>
          <w:pgMar w:top="720" w:right="720" w:bottom="720" w:left="720" w:header="708" w:footer="708" w:gutter="0"/>
          <w:cols w:space="708"/>
          <w:docGrid w:linePitch="360"/>
        </w:sectPr>
      </w:pPr>
    </w:p>
    <w:p w14:paraId="30F98F23" w14:textId="2A1CC0F3" w:rsidR="000B3153" w:rsidRPr="007A57F7" w:rsidRDefault="000B3153" w:rsidP="000B3153">
      <w:pPr>
        <w:pStyle w:val="Heading1"/>
        <w:rPr>
          <w:sz w:val="28"/>
          <w:szCs w:val="28"/>
        </w:rPr>
      </w:pPr>
      <w:bookmarkStart w:id="5" w:name="_APPENDIX_B"/>
      <w:bookmarkEnd w:id="5"/>
      <w:r w:rsidRPr="007A57F7">
        <w:rPr>
          <w:sz w:val="28"/>
          <w:szCs w:val="28"/>
        </w:rPr>
        <w:lastRenderedPageBreak/>
        <w:t xml:space="preserve">APPENDIX </w:t>
      </w:r>
      <w:r>
        <w:rPr>
          <w:sz w:val="28"/>
          <w:szCs w:val="28"/>
        </w:rPr>
        <w:t>B</w:t>
      </w:r>
    </w:p>
    <w:tbl>
      <w:tblPr>
        <w:tblW w:w="10188" w:type="dxa"/>
        <w:jc w:val="center"/>
        <w:tblBorders>
          <w:top w:val="double" w:sz="12" w:space="0" w:color="156082" w:themeColor="accent1"/>
          <w:left w:val="double" w:sz="12" w:space="0" w:color="156082" w:themeColor="accent1"/>
          <w:bottom w:val="double" w:sz="12" w:space="0" w:color="156082" w:themeColor="accent1"/>
          <w:right w:val="double" w:sz="12" w:space="0" w:color="156082" w:themeColor="accent1"/>
          <w:insideH w:val="double" w:sz="12" w:space="0" w:color="156082" w:themeColor="accent1"/>
          <w:insideV w:val="double" w:sz="12" w:space="0" w:color="156082" w:themeColor="accent1"/>
        </w:tblBorders>
        <w:tblLook w:val="04A0" w:firstRow="1" w:lastRow="0" w:firstColumn="1" w:lastColumn="0" w:noHBand="0" w:noVBand="1"/>
      </w:tblPr>
      <w:tblGrid>
        <w:gridCol w:w="5062"/>
        <w:gridCol w:w="5126"/>
      </w:tblGrid>
      <w:tr w:rsidR="00AA4FA5" w:rsidRPr="004D2F8A" w14:paraId="4C5531B0" w14:textId="77777777" w:rsidTr="00AC46D7">
        <w:trPr>
          <w:trHeight w:val="5503"/>
          <w:jc w:val="center"/>
        </w:trPr>
        <w:tc>
          <w:tcPr>
            <w:tcW w:w="5062" w:type="dxa"/>
          </w:tcPr>
          <w:p w14:paraId="154CBF28" w14:textId="77777777" w:rsidR="007E10AB" w:rsidRPr="007E10AB" w:rsidRDefault="007E10AB" w:rsidP="007E10AB">
            <w:pPr>
              <w:pStyle w:val="ListParagraph"/>
              <w:numPr>
                <w:ilvl w:val="0"/>
                <w:numId w:val="7"/>
              </w:numPr>
              <w:spacing w:before="240"/>
              <w:jc w:val="center"/>
              <w:rPr>
                <w:rFonts w:asciiTheme="majorHAnsi" w:hAnsiTheme="majorHAnsi" w:cstheme="majorHAnsi"/>
                <w:b/>
                <w:sz w:val="28"/>
                <w:szCs w:val="28"/>
              </w:rPr>
            </w:pPr>
            <w:r w:rsidRPr="007E10AB">
              <w:rPr>
                <w:rFonts w:asciiTheme="majorHAnsi" w:hAnsiTheme="majorHAnsi" w:cstheme="majorHAnsi"/>
                <w:b/>
                <w:sz w:val="28"/>
                <w:szCs w:val="28"/>
              </w:rPr>
              <w:t>Canticle Section</w:t>
            </w:r>
            <w:r w:rsidRPr="007E10AB">
              <w:rPr>
                <w:rFonts w:asciiTheme="majorHAnsi" w:hAnsiTheme="majorHAnsi" w:cstheme="majorHAnsi"/>
                <w:b/>
                <w:sz w:val="28"/>
                <w:szCs w:val="28"/>
              </w:rPr>
              <w:br/>
              <w:t>Opening Praise</w:t>
            </w:r>
            <w:r w:rsidRPr="007E10AB">
              <w:rPr>
                <w:rFonts w:asciiTheme="majorHAnsi" w:hAnsiTheme="majorHAnsi" w:cstheme="majorHAnsi"/>
                <w:b/>
                <w:sz w:val="28"/>
                <w:szCs w:val="28"/>
              </w:rPr>
              <w:br/>
              <w:t>O Most High, all-powerful, good Lord God,</w:t>
            </w:r>
            <w:r w:rsidRPr="007E10AB">
              <w:rPr>
                <w:rFonts w:asciiTheme="majorHAnsi" w:hAnsiTheme="majorHAnsi" w:cstheme="majorHAnsi"/>
                <w:b/>
                <w:sz w:val="28"/>
                <w:szCs w:val="28"/>
              </w:rPr>
              <w:br/>
              <w:t>to you belong praise, glory,</w:t>
            </w:r>
            <w:r w:rsidRPr="007E10AB">
              <w:rPr>
                <w:rFonts w:asciiTheme="majorHAnsi" w:hAnsiTheme="majorHAnsi" w:cstheme="majorHAnsi"/>
                <w:b/>
                <w:sz w:val="28"/>
                <w:szCs w:val="28"/>
              </w:rPr>
              <w:br/>
              <w:t>honour and all blessing.</w:t>
            </w:r>
            <w:r w:rsidRPr="007E10AB">
              <w:rPr>
                <w:rFonts w:asciiTheme="majorHAnsi" w:hAnsiTheme="majorHAnsi" w:cstheme="majorHAnsi"/>
                <w:b/>
                <w:sz w:val="28"/>
                <w:szCs w:val="28"/>
              </w:rPr>
              <w:br/>
            </w:r>
          </w:p>
        </w:tc>
        <w:tc>
          <w:tcPr>
            <w:tcW w:w="5126" w:type="dxa"/>
          </w:tcPr>
          <w:p w14:paraId="3C4E0C9E"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t>Scripture Link</w:t>
            </w:r>
            <w:r w:rsidRPr="004D2F8A">
              <w:rPr>
                <w:rFonts w:asciiTheme="majorHAnsi" w:hAnsiTheme="majorHAnsi" w:cstheme="majorHAnsi"/>
                <w:b/>
                <w:sz w:val="28"/>
                <w:szCs w:val="28"/>
              </w:rPr>
              <w:br/>
              <w:t>Cosmic praise of creation</w:t>
            </w:r>
          </w:p>
          <w:p w14:paraId="1946CDE3"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t>‘Praise the Lord from the heavens… sun and moon, stars of light.’ (Ps 148)</w:t>
            </w:r>
          </w:p>
        </w:tc>
      </w:tr>
      <w:tr w:rsidR="00AA4FA5" w:rsidRPr="004D2F8A" w14:paraId="25B19A69" w14:textId="77777777" w:rsidTr="00AC46D7">
        <w:trPr>
          <w:trHeight w:val="3326"/>
          <w:jc w:val="center"/>
        </w:trPr>
        <w:tc>
          <w:tcPr>
            <w:tcW w:w="5062" w:type="dxa"/>
          </w:tcPr>
          <w:p w14:paraId="7B601DED"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t>Sacramental Focus</w:t>
            </w:r>
            <w:r w:rsidRPr="004D2F8A">
              <w:rPr>
                <w:rFonts w:asciiTheme="majorHAnsi" w:hAnsiTheme="majorHAnsi" w:cstheme="majorHAnsi"/>
                <w:b/>
                <w:sz w:val="28"/>
                <w:szCs w:val="28"/>
              </w:rPr>
              <w:br/>
              <w:t>Eucharist</w:t>
            </w:r>
            <w:r w:rsidRPr="004D2F8A">
              <w:rPr>
                <w:rFonts w:asciiTheme="majorHAnsi" w:hAnsiTheme="majorHAnsi" w:cstheme="majorHAnsi"/>
                <w:b/>
                <w:sz w:val="28"/>
                <w:szCs w:val="28"/>
              </w:rPr>
              <w:br/>
              <w:t>The sacrament of thanksgiving, uniting all creation in praise of God.</w:t>
            </w:r>
          </w:p>
        </w:tc>
        <w:tc>
          <w:tcPr>
            <w:tcW w:w="5126" w:type="dxa"/>
          </w:tcPr>
          <w:p w14:paraId="31690A01"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t>Catholic Social Teaching</w:t>
            </w:r>
            <w:r w:rsidRPr="004D2F8A">
              <w:rPr>
                <w:rFonts w:asciiTheme="majorHAnsi" w:hAnsiTheme="majorHAnsi" w:cstheme="majorHAnsi"/>
                <w:b/>
                <w:sz w:val="28"/>
                <w:szCs w:val="28"/>
              </w:rPr>
              <w:br/>
              <w:t>Care for God’s Creation</w:t>
            </w:r>
            <w:r w:rsidRPr="004D2F8A">
              <w:rPr>
                <w:rFonts w:asciiTheme="majorHAnsi" w:hAnsiTheme="majorHAnsi" w:cstheme="majorHAnsi"/>
                <w:b/>
                <w:sz w:val="28"/>
                <w:szCs w:val="28"/>
              </w:rPr>
              <w:br/>
              <w:t>‘We show our respect for the Creator by our stewardship of creation.’ (USCCB)</w:t>
            </w:r>
          </w:p>
        </w:tc>
      </w:tr>
      <w:tr w:rsidR="00AA4FA5" w:rsidRPr="004D2F8A" w14:paraId="23397188" w14:textId="77777777" w:rsidTr="00AC46D7">
        <w:trPr>
          <w:trHeight w:val="3326"/>
          <w:jc w:val="center"/>
        </w:trPr>
        <w:tc>
          <w:tcPr>
            <w:tcW w:w="5062" w:type="dxa"/>
          </w:tcPr>
          <w:p w14:paraId="297D8404"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t>Working Together in Mission</w:t>
            </w:r>
            <w:r w:rsidRPr="004D2F8A">
              <w:rPr>
                <w:rFonts w:asciiTheme="majorHAnsi" w:hAnsiTheme="majorHAnsi" w:cstheme="majorHAnsi"/>
                <w:b/>
                <w:sz w:val="28"/>
                <w:szCs w:val="28"/>
              </w:rPr>
              <w:br/>
              <w:t>Catholic schools express shared worship, prayer, and mission together.</w:t>
            </w:r>
          </w:p>
        </w:tc>
        <w:tc>
          <w:tcPr>
            <w:tcW w:w="5126" w:type="dxa"/>
          </w:tcPr>
          <w:p w14:paraId="4F3E4713"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t>Laudato Si’ Focus</w:t>
            </w:r>
            <w:r w:rsidRPr="004D2F8A">
              <w:rPr>
                <w:rFonts w:asciiTheme="majorHAnsi" w:hAnsiTheme="majorHAnsi" w:cstheme="majorHAnsi"/>
                <w:b/>
                <w:sz w:val="28"/>
                <w:szCs w:val="28"/>
              </w:rPr>
              <w:br/>
              <w:t>Creation as gift and praise</w:t>
            </w:r>
            <w:r w:rsidRPr="004D2F8A">
              <w:rPr>
                <w:rFonts w:asciiTheme="majorHAnsi" w:hAnsiTheme="majorHAnsi" w:cstheme="majorHAnsi"/>
                <w:b/>
                <w:sz w:val="28"/>
                <w:szCs w:val="28"/>
              </w:rPr>
              <w:br/>
              <w:t>‘Praise be to you! Everything is interconnected.’ (LS 1, 91)</w:t>
            </w:r>
          </w:p>
        </w:tc>
      </w:tr>
    </w:tbl>
    <w:p w14:paraId="6DC528C6" w14:textId="77777777" w:rsidR="007E10AB" w:rsidRPr="004D2F8A" w:rsidRDefault="007E10AB" w:rsidP="007E10AB">
      <w:pPr>
        <w:spacing w:before="240"/>
        <w:rPr>
          <w:rFonts w:asciiTheme="majorHAnsi" w:hAnsiTheme="majorHAnsi" w:cstheme="majorHAnsi"/>
          <w:b/>
          <w:sz w:val="2"/>
          <w:szCs w:val="2"/>
        </w:rPr>
      </w:pPr>
    </w:p>
    <w:tbl>
      <w:tblPr>
        <w:tblW w:w="10815" w:type="dxa"/>
        <w:jc w:val="center"/>
        <w:tblBorders>
          <w:top w:val="double" w:sz="12" w:space="0" w:color="156082" w:themeColor="accent1"/>
          <w:left w:val="double" w:sz="12" w:space="0" w:color="156082" w:themeColor="accent1"/>
          <w:bottom w:val="double" w:sz="12" w:space="0" w:color="156082" w:themeColor="accent1"/>
          <w:right w:val="double" w:sz="12" w:space="0" w:color="156082" w:themeColor="accent1"/>
          <w:insideH w:val="double" w:sz="12" w:space="0" w:color="156082" w:themeColor="accent1"/>
          <w:insideV w:val="double" w:sz="12" w:space="0" w:color="156082" w:themeColor="accent1"/>
        </w:tblBorders>
        <w:tblLook w:val="04A0" w:firstRow="1" w:lastRow="0" w:firstColumn="1" w:lastColumn="0" w:noHBand="0" w:noVBand="1"/>
      </w:tblPr>
      <w:tblGrid>
        <w:gridCol w:w="5434"/>
        <w:gridCol w:w="5381"/>
      </w:tblGrid>
      <w:tr w:rsidR="00AA4FA5" w:rsidRPr="004D2F8A" w14:paraId="32380769" w14:textId="77777777" w:rsidTr="00AC46D7">
        <w:trPr>
          <w:trHeight w:val="4200"/>
          <w:jc w:val="center"/>
        </w:trPr>
        <w:tc>
          <w:tcPr>
            <w:tcW w:w="5434" w:type="dxa"/>
          </w:tcPr>
          <w:p w14:paraId="3FBA20E0"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t>Canticle Section</w:t>
            </w:r>
            <w:r w:rsidRPr="004D2F8A">
              <w:rPr>
                <w:rFonts w:asciiTheme="majorHAnsi" w:hAnsiTheme="majorHAnsi" w:cstheme="majorHAnsi"/>
                <w:b/>
                <w:sz w:val="28"/>
                <w:szCs w:val="28"/>
              </w:rPr>
              <w:br/>
              <w:t>Brother Sun</w:t>
            </w:r>
            <w:r w:rsidRPr="004D2F8A">
              <w:rPr>
                <w:rFonts w:asciiTheme="majorHAnsi" w:hAnsiTheme="majorHAnsi" w:cstheme="majorHAnsi"/>
                <w:b/>
                <w:sz w:val="28"/>
                <w:szCs w:val="28"/>
              </w:rPr>
              <w:br/>
              <w:t>Be praised, my Lord, for all your creation</w:t>
            </w:r>
            <w:r w:rsidRPr="004D2F8A">
              <w:rPr>
                <w:rFonts w:asciiTheme="majorHAnsi" w:hAnsiTheme="majorHAnsi" w:cstheme="majorHAnsi"/>
                <w:b/>
                <w:sz w:val="28"/>
                <w:szCs w:val="28"/>
              </w:rPr>
              <w:br/>
              <w:t>and especially for our Brother Sun,</w:t>
            </w:r>
            <w:r w:rsidRPr="004D2F8A">
              <w:rPr>
                <w:rFonts w:asciiTheme="majorHAnsi" w:hAnsiTheme="majorHAnsi" w:cstheme="majorHAnsi"/>
                <w:b/>
                <w:sz w:val="28"/>
                <w:szCs w:val="28"/>
              </w:rPr>
              <w:br/>
              <w:t>who brings us the day and the light;</w:t>
            </w:r>
            <w:r w:rsidRPr="004D2F8A">
              <w:rPr>
                <w:rFonts w:asciiTheme="majorHAnsi" w:hAnsiTheme="majorHAnsi" w:cstheme="majorHAnsi"/>
                <w:b/>
                <w:sz w:val="28"/>
                <w:szCs w:val="28"/>
              </w:rPr>
              <w:br/>
              <w:t>he is strong and shines magnificently.</w:t>
            </w:r>
            <w:r w:rsidRPr="004D2F8A">
              <w:rPr>
                <w:rFonts w:asciiTheme="majorHAnsi" w:hAnsiTheme="majorHAnsi" w:cstheme="majorHAnsi"/>
                <w:b/>
                <w:sz w:val="28"/>
                <w:szCs w:val="28"/>
              </w:rPr>
              <w:br/>
              <w:t>O Lord, we think of you when we look at him.</w:t>
            </w:r>
          </w:p>
        </w:tc>
        <w:tc>
          <w:tcPr>
            <w:tcW w:w="5381" w:type="dxa"/>
          </w:tcPr>
          <w:p w14:paraId="628C0F69"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t>Scripture Link</w:t>
            </w:r>
            <w:r w:rsidRPr="004D2F8A">
              <w:rPr>
                <w:rFonts w:asciiTheme="majorHAnsi" w:hAnsiTheme="majorHAnsi" w:cstheme="majorHAnsi"/>
                <w:b/>
                <w:sz w:val="28"/>
                <w:szCs w:val="28"/>
              </w:rPr>
              <w:br/>
              <w:t>Light and life</w:t>
            </w:r>
            <w:r w:rsidRPr="004D2F8A">
              <w:rPr>
                <w:rFonts w:asciiTheme="majorHAnsi" w:hAnsiTheme="majorHAnsi" w:cstheme="majorHAnsi"/>
                <w:b/>
                <w:sz w:val="28"/>
                <w:szCs w:val="28"/>
              </w:rPr>
              <w:br/>
              <w:t>‘Clothed with light as with a garment.’ (Ps 104) ‘Praise him, sun and moon.’ (Ps 148)</w:t>
            </w:r>
          </w:p>
        </w:tc>
      </w:tr>
      <w:tr w:rsidR="00AA4FA5" w:rsidRPr="004D2F8A" w14:paraId="0ABBB444" w14:textId="77777777" w:rsidTr="00AC46D7">
        <w:trPr>
          <w:trHeight w:val="4200"/>
          <w:jc w:val="center"/>
        </w:trPr>
        <w:tc>
          <w:tcPr>
            <w:tcW w:w="5434" w:type="dxa"/>
          </w:tcPr>
          <w:p w14:paraId="2A811FF0"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t>Sacramental Focus</w:t>
            </w:r>
            <w:r w:rsidRPr="004D2F8A">
              <w:rPr>
                <w:rFonts w:asciiTheme="majorHAnsi" w:hAnsiTheme="majorHAnsi" w:cstheme="majorHAnsi"/>
                <w:b/>
                <w:sz w:val="28"/>
                <w:szCs w:val="28"/>
              </w:rPr>
              <w:br/>
              <w:t>Baptism</w:t>
            </w:r>
            <w:r w:rsidRPr="004D2F8A">
              <w:rPr>
                <w:rFonts w:asciiTheme="majorHAnsi" w:hAnsiTheme="majorHAnsi" w:cstheme="majorHAnsi"/>
                <w:b/>
                <w:sz w:val="28"/>
                <w:szCs w:val="28"/>
              </w:rPr>
              <w:br/>
              <w:t>New life in Christ, marked and enlightened as God’s beloved.</w:t>
            </w:r>
          </w:p>
        </w:tc>
        <w:tc>
          <w:tcPr>
            <w:tcW w:w="5381" w:type="dxa"/>
          </w:tcPr>
          <w:p w14:paraId="36B2F708"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t>Catholic Social Teaching</w:t>
            </w:r>
            <w:r w:rsidRPr="004D2F8A">
              <w:rPr>
                <w:rFonts w:asciiTheme="majorHAnsi" w:hAnsiTheme="majorHAnsi" w:cstheme="majorHAnsi"/>
                <w:b/>
                <w:sz w:val="28"/>
                <w:szCs w:val="28"/>
              </w:rPr>
              <w:br/>
              <w:t>Life and Dignity of the Human Person</w:t>
            </w:r>
            <w:r w:rsidRPr="004D2F8A">
              <w:rPr>
                <w:rFonts w:asciiTheme="majorHAnsi" w:hAnsiTheme="majorHAnsi" w:cstheme="majorHAnsi"/>
                <w:b/>
                <w:sz w:val="28"/>
                <w:szCs w:val="28"/>
              </w:rPr>
              <w:br/>
              <w:t>‘Every person is sacred, made in God’s image.’ (USCCB)</w:t>
            </w:r>
          </w:p>
        </w:tc>
      </w:tr>
      <w:tr w:rsidR="00AA4FA5" w:rsidRPr="004D2F8A" w14:paraId="7CD0E59C" w14:textId="77777777" w:rsidTr="00AC46D7">
        <w:trPr>
          <w:trHeight w:val="4200"/>
          <w:jc w:val="center"/>
        </w:trPr>
        <w:tc>
          <w:tcPr>
            <w:tcW w:w="5434" w:type="dxa"/>
          </w:tcPr>
          <w:p w14:paraId="5DFF5DAF"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t>Working Together in Mission</w:t>
            </w:r>
            <w:r w:rsidRPr="004D2F8A">
              <w:rPr>
                <w:rFonts w:asciiTheme="majorHAnsi" w:hAnsiTheme="majorHAnsi" w:cstheme="majorHAnsi"/>
                <w:b/>
                <w:sz w:val="28"/>
                <w:szCs w:val="28"/>
              </w:rPr>
              <w:br/>
              <w:t>Schools are called to form lives of faith, hope, and love in Christ.</w:t>
            </w:r>
          </w:p>
        </w:tc>
        <w:tc>
          <w:tcPr>
            <w:tcW w:w="5381" w:type="dxa"/>
          </w:tcPr>
          <w:p w14:paraId="28B9D945"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t>Laudato Si’ Focus</w:t>
            </w:r>
            <w:r w:rsidRPr="004D2F8A">
              <w:rPr>
                <w:rFonts w:asciiTheme="majorHAnsi" w:hAnsiTheme="majorHAnsi" w:cstheme="majorHAnsi"/>
                <w:b/>
                <w:sz w:val="28"/>
                <w:szCs w:val="28"/>
              </w:rPr>
              <w:br/>
              <w:t>Light reveals meaning of creation</w:t>
            </w:r>
            <w:r w:rsidRPr="004D2F8A">
              <w:rPr>
                <w:rFonts w:asciiTheme="majorHAnsi" w:hAnsiTheme="majorHAnsi" w:cstheme="majorHAnsi"/>
                <w:b/>
                <w:sz w:val="28"/>
                <w:szCs w:val="28"/>
              </w:rPr>
              <w:br/>
              <w:t>‘Christ has taken unto himself this material world.’ (LS 99)</w:t>
            </w:r>
          </w:p>
        </w:tc>
      </w:tr>
    </w:tbl>
    <w:p w14:paraId="75057EB1" w14:textId="77777777" w:rsidR="007E10AB" w:rsidRPr="004D2F8A" w:rsidRDefault="007E10AB" w:rsidP="007E10AB">
      <w:pPr>
        <w:spacing w:before="240"/>
        <w:rPr>
          <w:rFonts w:asciiTheme="majorHAnsi" w:hAnsiTheme="majorHAnsi" w:cstheme="majorHAnsi"/>
          <w:b/>
          <w:sz w:val="2"/>
          <w:szCs w:val="2"/>
        </w:rPr>
      </w:pPr>
    </w:p>
    <w:tbl>
      <w:tblPr>
        <w:tblW w:w="10901" w:type="dxa"/>
        <w:jc w:val="center"/>
        <w:tblBorders>
          <w:top w:val="double" w:sz="12" w:space="0" w:color="156082" w:themeColor="accent1"/>
          <w:left w:val="double" w:sz="12" w:space="0" w:color="156082" w:themeColor="accent1"/>
          <w:bottom w:val="double" w:sz="12" w:space="0" w:color="156082" w:themeColor="accent1"/>
          <w:right w:val="double" w:sz="12" w:space="0" w:color="156082" w:themeColor="accent1"/>
          <w:insideH w:val="double" w:sz="12" w:space="0" w:color="156082" w:themeColor="accent1"/>
          <w:insideV w:val="double" w:sz="12" w:space="0" w:color="156082" w:themeColor="accent1"/>
        </w:tblBorders>
        <w:tblLook w:val="04A0" w:firstRow="1" w:lastRow="0" w:firstColumn="1" w:lastColumn="0" w:noHBand="0" w:noVBand="1"/>
      </w:tblPr>
      <w:tblGrid>
        <w:gridCol w:w="5423"/>
        <w:gridCol w:w="5478"/>
      </w:tblGrid>
      <w:tr w:rsidR="00AA4FA5" w:rsidRPr="004D2F8A" w14:paraId="56D92AE7" w14:textId="77777777" w:rsidTr="00AC46D7">
        <w:trPr>
          <w:trHeight w:val="4382"/>
          <w:jc w:val="center"/>
        </w:trPr>
        <w:tc>
          <w:tcPr>
            <w:tcW w:w="5423" w:type="dxa"/>
          </w:tcPr>
          <w:p w14:paraId="6EDA313A"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t>Canticle Section</w:t>
            </w:r>
            <w:r w:rsidRPr="004D2F8A">
              <w:rPr>
                <w:rFonts w:asciiTheme="majorHAnsi" w:hAnsiTheme="majorHAnsi" w:cstheme="majorHAnsi"/>
                <w:b/>
                <w:sz w:val="28"/>
                <w:szCs w:val="28"/>
              </w:rPr>
              <w:br/>
              <w:t>Sister Water</w:t>
            </w:r>
            <w:r w:rsidRPr="004D2F8A">
              <w:rPr>
                <w:rFonts w:asciiTheme="majorHAnsi" w:hAnsiTheme="majorHAnsi" w:cstheme="majorHAnsi"/>
                <w:b/>
                <w:sz w:val="28"/>
                <w:szCs w:val="28"/>
              </w:rPr>
              <w:br/>
              <w:t>Be praised, my Lord, for Sister Water,</w:t>
            </w:r>
            <w:r w:rsidRPr="004D2F8A">
              <w:rPr>
                <w:rFonts w:asciiTheme="majorHAnsi" w:hAnsiTheme="majorHAnsi" w:cstheme="majorHAnsi"/>
                <w:b/>
                <w:sz w:val="28"/>
                <w:szCs w:val="28"/>
              </w:rPr>
              <w:br/>
              <w:t>who is very useful to us,</w:t>
            </w:r>
            <w:r w:rsidRPr="004D2F8A">
              <w:rPr>
                <w:rFonts w:asciiTheme="majorHAnsi" w:hAnsiTheme="majorHAnsi" w:cstheme="majorHAnsi"/>
                <w:b/>
                <w:sz w:val="28"/>
                <w:szCs w:val="28"/>
              </w:rPr>
              <w:br/>
              <w:t>and humble and precious and pure.</w:t>
            </w:r>
          </w:p>
        </w:tc>
        <w:tc>
          <w:tcPr>
            <w:tcW w:w="5478" w:type="dxa"/>
          </w:tcPr>
          <w:p w14:paraId="439F71AF"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t>Scripture Link</w:t>
            </w:r>
            <w:r w:rsidRPr="004D2F8A">
              <w:rPr>
                <w:rFonts w:asciiTheme="majorHAnsi" w:hAnsiTheme="majorHAnsi" w:cstheme="majorHAnsi"/>
                <w:b/>
                <w:sz w:val="28"/>
                <w:szCs w:val="28"/>
              </w:rPr>
              <w:br/>
              <w:t>Life-giving water</w:t>
            </w:r>
            <w:r w:rsidRPr="004D2F8A">
              <w:rPr>
                <w:rFonts w:asciiTheme="majorHAnsi" w:hAnsiTheme="majorHAnsi" w:cstheme="majorHAnsi"/>
                <w:b/>
                <w:sz w:val="28"/>
                <w:szCs w:val="28"/>
              </w:rPr>
              <w:br/>
              <w:t>‘All creatures look to you for drink.’ (Ps 104) ‘You make springs gush forth.’ (Ps 104)</w:t>
            </w:r>
          </w:p>
        </w:tc>
      </w:tr>
      <w:tr w:rsidR="00AA4FA5" w:rsidRPr="004D2F8A" w14:paraId="26D78A0F" w14:textId="77777777" w:rsidTr="00AC46D7">
        <w:trPr>
          <w:trHeight w:val="3617"/>
          <w:jc w:val="center"/>
        </w:trPr>
        <w:tc>
          <w:tcPr>
            <w:tcW w:w="5423" w:type="dxa"/>
          </w:tcPr>
          <w:p w14:paraId="644FC212"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t>Sacramental Focus</w:t>
            </w:r>
            <w:r w:rsidRPr="004D2F8A">
              <w:rPr>
                <w:rFonts w:asciiTheme="majorHAnsi" w:hAnsiTheme="majorHAnsi" w:cstheme="majorHAnsi"/>
                <w:b/>
                <w:sz w:val="28"/>
                <w:szCs w:val="28"/>
              </w:rPr>
              <w:br/>
              <w:t>Baptism</w:t>
            </w:r>
            <w:r w:rsidRPr="004D2F8A">
              <w:rPr>
                <w:rFonts w:asciiTheme="majorHAnsi" w:hAnsiTheme="majorHAnsi" w:cstheme="majorHAnsi"/>
                <w:b/>
                <w:sz w:val="28"/>
                <w:szCs w:val="28"/>
              </w:rPr>
              <w:br/>
              <w:t>Water cleanses, restores, and brings new life in Christ.</w:t>
            </w:r>
          </w:p>
        </w:tc>
        <w:tc>
          <w:tcPr>
            <w:tcW w:w="5478" w:type="dxa"/>
          </w:tcPr>
          <w:p w14:paraId="62D52ACB"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t>Catholic Social Teaching</w:t>
            </w:r>
            <w:r w:rsidRPr="004D2F8A">
              <w:rPr>
                <w:rFonts w:asciiTheme="majorHAnsi" w:hAnsiTheme="majorHAnsi" w:cstheme="majorHAnsi"/>
                <w:b/>
                <w:sz w:val="28"/>
                <w:szCs w:val="28"/>
              </w:rPr>
              <w:br/>
              <w:t>Rights and Responsibilities</w:t>
            </w:r>
            <w:r w:rsidRPr="004D2F8A">
              <w:rPr>
                <w:rFonts w:asciiTheme="majorHAnsi" w:hAnsiTheme="majorHAnsi" w:cstheme="majorHAnsi"/>
                <w:b/>
                <w:sz w:val="28"/>
                <w:szCs w:val="28"/>
              </w:rPr>
              <w:br/>
              <w:t>‘Every person has a right to what is necessary for human dignity.’ (USCCB)</w:t>
            </w:r>
          </w:p>
        </w:tc>
      </w:tr>
      <w:tr w:rsidR="00AA4FA5" w:rsidRPr="004D2F8A" w14:paraId="2FC86839" w14:textId="77777777" w:rsidTr="00AC46D7">
        <w:trPr>
          <w:trHeight w:val="3617"/>
          <w:jc w:val="center"/>
        </w:trPr>
        <w:tc>
          <w:tcPr>
            <w:tcW w:w="5423" w:type="dxa"/>
          </w:tcPr>
          <w:p w14:paraId="35D832E6"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t>Working Together in Mission</w:t>
            </w:r>
            <w:r w:rsidRPr="004D2F8A">
              <w:rPr>
                <w:rFonts w:asciiTheme="majorHAnsi" w:hAnsiTheme="majorHAnsi" w:cstheme="majorHAnsi"/>
                <w:b/>
                <w:sz w:val="28"/>
                <w:szCs w:val="28"/>
              </w:rPr>
              <w:br/>
              <w:t>School communities cultivate belonging, welcome, and inclusion.</w:t>
            </w:r>
          </w:p>
        </w:tc>
        <w:tc>
          <w:tcPr>
            <w:tcW w:w="5478" w:type="dxa"/>
          </w:tcPr>
          <w:p w14:paraId="4225660A"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t>Laudato Si’ Focus</w:t>
            </w:r>
            <w:r w:rsidRPr="004D2F8A">
              <w:rPr>
                <w:rFonts w:asciiTheme="majorHAnsi" w:hAnsiTheme="majorHAnsi" w:cstheme="majorHAnsi"/>
                <w:b/>
                <w:sz w:val="28"/>
                <w:szCs w:val="28"/>
              </w:rPr>
              <w:br/>
              <w:t>Water justice</w:t>
            </w:r>
            <w:r w:rsidRPr="004D2F8A">
              <w:rPr>
                <w:rFonts w:asciiTheme="majorHAnsi" w:hAnsiTheme="majorHAnsi" w:cstheme="majorHAnsi"/>
                <w:b/>
                <w:sz w:val="28"/>
                <w:szCs w:val="28"/>
              </w:rPr>
              <w:br/>
              <w:t>‘Access to safe drinking water is a basic human right.’ (LS 30)</w:t>
            </w:r>
          </w:p>
        </w:tc>
      </w:tr>
    </w:tbl>
    <w:p w14:paraId="36531D56" w14:textId="77777777" w:rsidR="007E10AB" w:rsidRPr="004D2F8A" w:rsidRDefault="007E10AB" w:rsidP="007E10AB">
      <w:pPr>
        <w:spacing w:before="240"/>
        <w:jc w:val="center"/>
        <w:rPr>
          <w:rFonts w:asciiTheme="majorHAnsi" w:hAnsiTheme="majorHAnsi" w:cstheme="majorHAnsi"/>
          <w:b/>
          <w:sz w:val="28"/>
          <w:szCs w:val="28"/>
        </w:rPr>
      </w:pPr>
    </w:p>
    <w:p w14:paraId="2D9942C9" w14:textId="77777777" w:rsidR="007E10AB" w:rsidRPr="004D2F8A" w:rsidRDefault="007E10AB" w:rsidP="007E10AB">
      <w:pPr>
        <w:spacing w:before="240"/>
        <w:jc w:val="center"/>
        <w:rPr>
          <w:rFonts w:asciiTheme="majorHAnsi" w:hAnsiTheme="majorHAnsi" w:cstheme="majorHAnsi"/>
          <w:b/>
          <w:sz w:val="28"/>
          <w:szCs w:val="28"/>
        </w:rPr>
      </w:pPr>
    </w:p>
    <w:tbl>
      <w:tblPr>
        <w:tblW w:w="9724" w:type="dxa"/>
        <w:jc w:val="center"/>
        <w:tblBorders>
          <w:top w:val="double" w:sz="12" w:space="0" w:color="156082" w:themeColor="accent1"/>
          <w:left w:val="double" w:sz="12" w:space="0" w:color="156082" w:themeColor="accent1"/>
          <w:bottom w:val="double" w:sz="12" w:space="0" w:color="156082" w:themeColor="accent1"/>
          <w:right w:val="double" w:sz="12" w:space="0" w:color="156082" w:themeColor="accent1"/>
          <w:insideH w:val="double" w:sz="12" w:space="0" w:color="156082" w:themeColor="accent1"/>
          <w:insideV w:val="double" w:sz="12" w:space="0" w:color="156082" w:themeColor="accent1"/>
        </w:tblBorders>
        <w:tblLook w:val="04A0" w:firstRow="1" w:lastRow="0" w:firstColumn="1" w:lastColumn="0" w:noHBand="0" w:noVBand="1"/>
      </w:tblPr>
      <w:tblGrid>
        <w:gridCol w:w="4855"/>
        <w:gridCol w:w="4869"/>
      </w:tblGrid>
      <w:tr w:rsidR="00AA4FA5" w:rsidRPr="004D2F8A" w14:paraId="271D392A" w14:textId="77777777" w:rsidTr="00AC46D7">
        <w:trPr>
          <w:trHeight w:val="5777"/>
          <w:jc w:val="center"/>
        </w:trPr>
        <w:tc>
          <w:tcPr>
            <w:tcW w:w="4855" w:type="dxa"/>
          </w:tcPr>
          <w:p w14:paraId="6BA3EAFD"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t>Canticle Section</w:t>
            </w:r>
            <w:r w:rsidRPr="004D2F8A">
              <w:rPr>
                <w:rFonts w:asciiTheme="majorHAnsi" w:hAnsiTheme="majorHAnsi" w:cstheme="majorHAnsi"/>
                <w:b/>
                <w:sz w:val="28"/>
                <w:szCs w:val="28"/>
              </w:rPr>
              <w:br/>
              <w:t>Sister Mother Earth</w:t>
            </w:r>
            <w:r w:rsidRPr="004D2F8A">
              <w:rPr>
                <w:rFonts w:asciiTheme="majorHAnsi" w:hAnsiTheme="majorHAnsi" w:cstheme="majorHAnsi"/>
                <w:b/>
                <w:sz w:val="28"/>
                <w:szCs w:val="28"/>
              </w:rPr>
              <w:br/>
              <w:t>Be praised, my Lord,</w:t>
            </w:r>
            <w:r w:rsidRPr="004D2F8A">
              <w:rPr>
                <w:rFonts w:asciiTheme="majorHAnsi" w:hAnsiTheme="majorHAnsi" w:cstheme="majorHAnsi"/>
                <w:b/>
                <w:sz w:val="28"/>
                <w:szCs w:val="28"/>
              </w:rPr>
              <w:br/>
              <w:t>for Sister Earth, our Mother,</w:t>
            </w:r>
            <w:r w:rsidRPr="004D2F8A">
              <w:rPr>
                <w:rFonts w:asciiTheme="majorHAnsi" w:hAnsiTheme="majorHAnsi" w:cstheme="majorHAnsi"/>
                <w:b/>
                <w:sz w:val="28"/>
                <w:szCs w:val="28"/>
              </w:rPr>
              <w:br/>
              <w:t>who nourishes us and sustains us,</w:t>
            </w:r>
            <w:r w:rsidRPr="004D2F8A">
              <w:rPr>
                <w:rFonts w:asciiTheme="majorHAnsi" w:hAnsiTheme="majorHAnsi" w:cstheme="majorHAnsi"/>
                <w:b/>
                <w:sz w:val="28"/>
                <w:szCs w:val="28"/>
              </w:rPr>
              <w:br/>
              <w:t>bringing forth</w:t>
            </w:r>
            <w:r w:rsidRPr="004D2F8A">
              <w:rPr>
                <w:rFonts w:asciiTheme="majorHAnsi" w:hAnsiTheme="majorHAnsi" w:cstheme="majorHAnsi"/>
                <w:b/>
                <w:sz w:val="28"/>
                <w:szCs w:val="28"/>
              </w:rPr>
              <w:br/>
              <w:t>fruits and vegetables of many kinds</w:t>
            </w:r>
            <w:r w:rsidRPr="004D2F8A">
              <w:rPr>
                <w:rFonts w:asciiTheme="majorHAnsi" w:hAnsiTheme="majorHAnsi" w:cstheme="majorHAnsi"/>
                <w:b/>
                <w:sz w:val="28"/>
                <w:szCs w:val="28"/>
              </w:rPr>
              <w:br/>
              <w:t>and flowers of many colours.</w:t>
            </w:r>
          </w:p>
        </w:tc>
        <w:tc>
          <w:tcPr>
            <w:tcW w:w="4869" w:type="dxa"/>
          </w:tcPr>
          <w:p w14:paraId="0A7AE12D"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t>Scripture Link</w:t>
            </w:r>
            <w:r w:rsidRPr="004D2F8A">
              <w:rPr>
                <w:rFonts w:asciiTheme="majorHAnsi" w:hAnsiTheme="majorHAnsi" w:cstheme="majorHAnsi"/>
                <w:b/>
                <w:sz w:val="28"/>
                <w:szCs w:val="28"/>
              </w:rPr>
              <w:br/>
              <w:t>God nurtures growth</w:t>
            </w:r>
            <w:r w:rsidRPr="004D2F8A">
              <w:rPr>
                <w:rFonts w:asciiTheme="majorHAnsi" w:hAnsiTheme="majorHAnsi" w:cstheme="majorHAnsi"/>
                <w:b/>
                <w:sz w:val="28"/>
                <w:szCs w:val="28"/>
              </w:rPr>
              <w:br/>
              <w:t>‘You cause grass to grow for cattle.’ (Ps 104) ‘The earth is satisfied by the fruit of your work.’ (Ps 104)</w:t>
            </w:r>
          </w:p>
        </w:tc>
      </w:tr>
      <w:tr w:rsidR="00AA4FA5" w:rsidRPr="004D2F8A" w14:paraId="296039B4" w14:textId="77777777" w:rsidTr="00AC46D7">
        <w:trPr>
          <w:trHeight w:val="3052"/>
          <w:jc w:val="center"/>
        </w:trPr>
        <w:tc>
          <w:tcPr>
            <w:tcW w:w="4855" w:type="dxa"/>
          </w:tcPr>
          <w:p w14:paraId="2726D47B"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t>Sacramental Focus</w:t>
            </w:r>
            <w:r w:rsidRPr="004D2F8A">
              <w:rPr>
                <w:rFonts w:asciiTheme="majorHAnsi" w:hAnsiTheme="majorHAnsi" w:cstheme="majorHAnsi"/>
                <w:b/>
                <w:sz w:val="28"/>
                <w:szCs w:val="28"/>
              </w:rPr>
              <w:br/>
              <w:t>Eucharist</w:t>
            </w:r>
            <w:r w:rsidRPr="004D2F8A">
              <w:rPr>
                <w:rFonts w:asciiTheme="majorHAnsi" w:hAnsiTheme="majorHAnsi" w:cstheme="majorHAnsi"/>
                <w:b/>
                <w:sz w:val="28"/>
                <w:szCs w:val="28"/>
              </w:rPr>
              <w:br/>
              <w:t>Bread and wine from the earth become Christ’s life for the world.</w:t>
            </w:r>
          </w:p>
        </w:tc>
        <w:tc>
          <w:tcPr>
            <w:tcW w:w="4869" w:type="dxa"/>
          </w:tcPr>
          <w:p w14:paraId="17B22C75"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t>Catholic Social Teaching</w:t>
            </w:r>
            <w:r w:rsidRPr="004D2F8A">
              <w:rPr>
                <w:rFonts w:asciiTheme="majorHAnsi" w:hAnsiTheme="majorHAnsi" w:cstheme="majorHAnsi"/>
                <w:b/>
                <w:sz w:val="28"/>
                <w:szCs w:val="28"/>
              </w:rPr>
              <w:br/>
              <w:t>Preferential Option for the Poor</w:t>
            </w:r>
            <w:r w:rsidRPr="004D2F8A">
              <w:rPr>
                <w:rFonts w:asciiTheme="majorHAnsi" w:hAnsiTheme="majorHAnsi" w:cstheme="majorHAnsi"/>
                <w:b/>
                <w:sz w:val="28"/>
                <w:szCs w:val="28"/>
              </w:rPr>
              <w:br/>
              <w:t>‘A basic moral test is how the poor are faring.’ (USCCB)</w:t>
            </w:r>
          </w:p>
        </w:tc>
      </w:tr>
      <w:tr w:rsidR="00AA4FA5" w:rsidRPr="004D2F8A" w14:paraId="0486A02C" w14:textId="77777777" w:rsidTr="00AC46D7">
        <w:trPr>
          <w:trHeight w:val="2442"/>
          <w:jc w:val="center"/>
        </w:trPr>
        <w:tc>
          <w:tcPr>
            <w:tcW w:w="4855" w:type="dxa"/>
          </w:tcPr>
          <w:p w14:paraId="6B9286E1"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t>Working Together in Mission</w:t>
            </w:r>
            <w:r w:rsidRPr="004D2F8A">
              <w:rPr>
                <w:rFonts w:asciiTheme="majorHAnsi" w:hAnsiTheme="majorHAnsi" w:cstheme="majorHAnsi"/>
                <w:b/>
                <w:sz w:val="28"/>
                <w:szCs w:val="28"/>
              </w:rPr>
              <w:br/>
              <w:t>Schools form responsible stewards of resources and creation.</w:t>
            </w:r>
          </w:p>
        </w:tc>
        <w:tc>
          <w:tcPr>
            <w:tcW w:w="4869" w:type="dxa"/>
          </w:tcPr>
          <w:p w14:paraId="6F4D536E"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t>Laudato Si’ Focus</w:t>
            </w:r>
            <w:r w:rsidRPr="004D2F8A">
              <w:rPr>
                <w:rFonts w:asciiTheme="majorHAnsi" w:hAnsiTheme="majorHAnsi" w:cstheme="majorHAnsi"/>
                <w:b/>
                <w:sz w:val="28"/>
                <w:szCs w:val="28"/>
              </w:rPr>
              <w:br/>
              <w:t>Integral ecology</w:t>
            </w:r>
            <w:r w:rsidRPr="004D2F8A">
              <w:rPr>
                <w:rFonts w:asciiTheme="majorHAnsi" w:hAnsiTheme="majorHAnsi" w:cstheme="majorHAnsi"/>
                <w:b/>
                <w:sz w:val="28"/>
                <w:szCs w:val="28"/>
              </w:rPr>
              <w:br/>
              <w:t>‘Everything is closely interrelated.’ (LS 139)</w:t>
            </w:r>
          </w:p>
        </w:tc>
      </w:tr>
    </w:tbl>
    <w:p w14:paraId="3BBB592E" w14:textId="77777777" w:rsidR="007E10AB" w:rsidRPr="004D2F8A" w:rsidRDefault="007E10AB" w:rsidP="007E10AB">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br w:type="page"/>
      </w:r>
    </w:p>
    <w:tbl>
      <w:tblPr>
        <w:tblW w:w="10025" w:type="dxa"/>
        <w:jc w:val="center"/>
        <w:tblBorders>
          <w:top w:val="double" w:sz="12" w:space="0" w:color="156082" w:themeColor="accent1"/>
          <w:left w:val="double" w:sz="12" w:space="0" w:color="156082" w:themeColor="accent1"/>
          <w:bottom w:val="double" w:sz="12" w:space="0" w:color="156082" w:themeColor="accent1"/>
          <w:right w:val="double" w:sz="12" w:space="0" w:color="156082" w:themeColor="accent1"/>
          <w:insideH w:val="double" w:sz="12" w:space="0" w:color="156082" w:themeColor="accent1"/>
          <w:insideV w:val="double" w:sz="12" w:space="0" w:color="156082" w:themeColor="accent1"/>
        </w:tblBorders>
        <w:tblLook w:val="04A0" w:firstRow="1" w:lastRow="0" w:firstColumn="1" w:lastColumn="0" w:noHBand="0" w:noVBand="1"/>
      </w:tblPr>
      <w:tblGrid>
        <w:gridCol w:w="5034"/>
        <w:gridCol w:w="4991"/>
      </w:tblGrid>
      <w:tr w:rsidR="00AA4FA5" w:rsidRPr="004D2F8A" w14:paraId="6250136E" w14:textId="77777777" w:rsidTr="00AC46D7">
        <w:trPr>
          <w:trHeight w:val="5813"/>
          <w:jc w:val="center"/>
        </w:trPr>
        <w:tc>
          <w:tcPr>
            <w:tcW w:w="5034" w:type="dxa"/>
          </w:tcPr>
          <w:p w14:paraId="1D58FF19"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lastRenderedPageBreak/>
              <w:t>Canticle Section</w:t>
            </w:r>
            <w:r w:rsidRPr="004D2F8A">
              <w:rPr>
                <w:rFonts w:asciiTheme="majorHAnsi" w:hAnsiTheme="majorHAnsi" w:cstheme="majorHAnsi"/>
                <w:b/>
                <w:sz w:val="28"/>
                <w:szCs w:val="28"/>
              </w:rPr>
              <w:br/>
              <w:t>Those Who Forgive</w:t>
            </w:r>
            <w:r w:rsidRPr="004D2F8A">
              <w:rPr>
                <w:rFonts w:asciiTheme="majorHAnsi" w:hAnsiTheme="majorHAnsi" w:cstheme="majorHAnsi"/>
                <w:b/>
                <w:sz w:val="28"/>
                <w:szCs w:val="28"/>
              </w:rPr>
              <w:br/>
              <w:t>Be praised, my Lord,</w:t>
            </w:r>
            <w:r w:rsidRPr="004D2F8A">
              <w:rPr>
                <w:rFonts w:asciiTheme="majorHAnsi" w:hAnsiTheme="majorHAnsi" w:cstheme="majorHAnsi"/>
                <w:b/>
                <w:sz w:val="28"/>
                <w:szCs w:val="28"/>
              </w:rPr>
              <w:br/>
              <w:t>for those who forgive for love of you;</w:t>
            </w:r>
            <w:r w:rsidRPr="004D2F8A">
              <w:rPr>
                <w:rFonts w:asciiTheme="majorHAnsi" w:hAnsiTheme="majorHAnsi" w:cstheme="majorHAnsi"/>
                <w:b/>
                <w:sz w:val="28"/>
                <w:szCs w:val="28"/>
              </w:rPr>
              <w:br/>
              <w:t>and for those</w:t>
            </w:r>
            <w:r w:rsidRPr="004D2F8A">
              <w:rPr>
                <w:rFonts w:asciiTheme="majorHAnsi" w:hAnsiTheme="majorHAnsi" w:cstheme="majorHAnsi"/>
                <w:b/>
                <w:sz w:val="28"/>
                <w:szCs w:val="28"/>
              </w:rPr>
              <w:br/>
              <w:t>who bear sickness and weakness</w:t>
            </w:r>
            <w:r w:rsidRPr="004D2F8A">
              <w:rPr>
                <w:rFonts w:asciiTheme="majorHAnsi" w:hAnsiTheme="majorHAnsi" w:cstheme="majorHAnsi"/>
                <w:b/>
                <w:sz w:val="28"/>
                <w:szCs w:val="28"/>
              </w:rPr>
              <w:br/>
              <w:t>in peace and patience</w:t>
            </w:r>
            <w:r w:rsidRPr="004D2F8A">
              <w:rPr>
                <w:rFonts w:asciiTheme="majorHAnsi" w:hAnsiTheme="majorHAnsi" w:cstheme="majorHAnsi"/>
                <w:b/>
                <w:sz w:val="28"/>
                <w:szCs w:val="28"/>
              </w:rPr>
              <w:br/>
              <w:t>- you will grant them a crown.</w:t>
            </w:r>
          </w:p>
        </w:tc>
        <w:tc>
          <w:tcPr>
            <w:tcW w:w="4991" w:type="dxa"/>
          </w:tcPr>
          <w:p w14:paraId="7A3F1D32"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t>Scripture Link</w:t>
            </w:r>
            <w:r w:rsidRPr="004D2F8A">
              <w:rPr>
                <w:rFonts w:asciiTheme="majorHAnsi" w:hAnsiTheme="majorHAnsi" w:cstheme="majorHAnsi"/>
                <w:b/>
                <w:sz w:val="28"/>
                <w:szCs w:val="28"/>
              </w:rPr>
              <w:br/>
              <w:t>Renewal of relationship</w:t>
            </w:r>
            <w:r w:rsidRPr="004D2F8A">
              <w:rPr>
                <w:rFonts w:asciiTheme="majorHAnsi" w:hAnsiTheme="majorHAnsi" w:cstheme="majorHAnsi"/>
                <w:b/>
                <w:sz w:val="28"/>
                <w:szCs w:val="28"/>
              </w:rPr>
              <w:br/>
              <w:t>‘May my meditation be pleasing to the Lord.’ (Ps 104)</w:t>
            </w:r>
          </w:p>
        </w:tc>
      </w:tr>
      <w:tr w:rsidR="00AA4FA5" w:rsidRPr="004D2F8A" w14:paraId="54F74115" w14:textId="77777777" w:rsidTr="00AC46D7">
        <w:trPr>
          <w:trHeight w:val="3070"/>
          <w:jc w:val="center"/>
        </w:trPr>
        <w:tc>
          <w:tcPr>
            <w:tcW w:w="5034" w:type="dxa"/>
          </w:tcPr>
          <w:p w14:paraId="35063E00"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t>Sacramental Focus</w:t>
            </w:r>
            <w:r w:rsidRPr="004D2F8A">
              <w:rPr>
                <w:rFonts w:asciiTheme="majorHAnsi" w:hAnsiTheme="majorHAnsi" w:cstheme="majorHAnsi"/>
                <w:b/>
                <w:sz w:val="28"/>
                <w:szCs w:val="28"/>
              </w:rPr>
              <w:br/>
              <w:t>Reconciliation</w:t>
            </w:r>
            <w:r w:rsidRPr="004D2F8A">
              <w:rPr>
                <w:rFonts w:asciiTheme="majorHAnsi" w:hAnsiTheme="majorHAnsi" w:cstheme="majorHAnsi"/>
                <w:b/>
                <w:sz w:val="28"/>
                <w:szCs w:val="28"/>
              </w:rPr>
              <w:br/>
              <w:t>God restores relationship through forgiveness and mercy.</w:t>
            </w:r>
          </w:p>
        </w:tc>
        <w:tc>
          <w:tcPr>
            <w:tcW w:w="4991" w:type="dxa"/>
          </w:tcPr>
          <w:p w14:paraId="4B855413"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t>Catholic Social Teaching</w:t>
            </w:r>
            <w:r w:rsidRPr="004D2F8A">
              <w:rPr>
                <w:rFonts w:asciiTheme="majorHAnsi" w:hAnsiTheme="majorHAnsi" w:cstheme="majorHAnsi"/>
                <w:b/>
                <w:sz w:val="28"/>
                <w:szCs w:val="28"/>
              </w:rPr>
              <w:br/>
              <w:t>Solidarity</w:t>
            </w:r>
            <w:r w:rsidRPr="004D2F8A">
              <w:rPr>
                <w:rFonts w:asciiTheme="majorHAnsi" w:hAnsiTheme="majorHAnsi" w:cstheme="majorHAnsi"/>
                <w:b/>
                <w:sz w:val="28"/>
                <w:szCs w:val="28"/>
              </w:rPr>
              <w:br/>
              <w:t>‘We are one human family.’ (USCCB)</w:t>
            </w:r>
          </w:p>
        </w:tc>
      </w:tr>
      <w:tr w:rsidR="00AA4FA5" w:rsidRPr="004D2F8A" w14:paraId="6F82F94A" w14:textId="77777777" w:rsidTr="00AC46D7">
        <w:trPr>
          <w:trHeight w:val="3119"/>
          <w:jc w:val="center"/>
        </w:trPr>
        <w:tc>
          <w:tcPr>
            <w:tcW w:w="5034" w:type="dxa"/>
          </w:tcPr>
          <w:p w14:paraId="2C8896DA"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t>Working Together in Mission</w:t>
            </w:r>
            <w:r w:rsidRPr="004D2F8A">
              <w:rPr>
                <w:rFonts w:asciiTheme="majorHAnsi" w:hAnsiTheme="majorHAnsi" w:cstheme="majorHAnsi"/>
                <w:b/>
                <w:sz w:val="28"/>
                <w:szCs w:val="28"/>
              </w:rPr>
              <w:br/>
              <w:t>Schools practice restorative justice and reconciliation.</w:t>
            </w:r>
          </w:p>
        </w:tc>
        <w:tc>
          <w:tcPr>
            <w:tcW w:w="4991" w:type="dxa"/>
          </w:tcPr>
          <w:p w14:paraId="0F0FE2F8"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t>Laudato Si’ Focus</w:t>
            </w:r>
            <w:r w:rsidRPr="004D2F8A">
              <w:rPr>
                <w:rFonts w:asciiTheme="majorHAnsi" w:hAnsiTheme="majorHAnsi" w:cstheme="majorHAnsi"/>
                <w:b/>
                <w:sz w:val="28"/>
                <w:szCs w:val="28"/>
              </w:rPr>
              <w:br/>
              <w:t>Social friendship</w:t>
            </w:r>
            <w:r w:rsidRPr="004D2F8A">
              <w:rPr>
                <w:rFonts w:asciiTheme="majorHAnsi" w:hAnsiTheme="majorHAnsi" w:cstheme="majorHAnsi"/>
                <w:b/>
                <w:sz w:val="28"/>
                <w:szCs w:val="28"/>
              </w:rPr>
              <w:br/>
              <w:t>‘Social love moves us to devise larger strategies.’ (LS 228)</w:t>
            </w:r>
          </w:p>
        </w:tc>
      </w:tr>
    </w:tbl>
    <w:p w14:paraId="0EA28ABD" w14:textId="77777777" w:rsidR="007E10AB" w:rsidRPr="004D2F8A" w:rsidRDefault="007E10AB" w:rsidP="007E10AB">
      <w:pPr>
        <w:spacing w:before="240"/>
        <w:rPr>
          <w:rFonts w:asciiTheme="majorHAnsi" w:hAnsiTheme="majorHAnsi" w:cstheme="majorHAnsi"/>
          <w:b/>
          <w:sz w:val="28"/>
          <w:szCs w:val="28"/>
        </w:rPr>
      </w:pPr>
      <w:r w:rsidRPr="004D2F8A">
        <w:rPr>
          <w:rFonts w:asciiTheme="majorHAnsi" w:hAnsiTheme="majorHAnsi" w:cstheme="majorHAnsi"/>
          <w:b/>
          <w:sz w:val="28"/>
          <w:szCs w:val="28"/>
        </w:rPr>
        <w:br w:type="page"/>
      </w:r>
    </w:p>
    <w:tbl>
      <w:tblPr>
        <w:tblW w:w="10505" w:type="dxa"/>
        <w:jc w:val="center"/>
        <w:tblBorders>
          <w:top w:val="double" w:sz="12" w:space="0" w:color="156082" w:themeColor="accent1"/>
          <w:left w:val="double" w:sz="12" w:space="0" w:color="156082" w:themeColor="accent1"/>
          <w:bottom w:val="double" w:sz="12" w:space="0" w:color="156082" w:themeColor="accent1"/>
          <w:right w:val="double" w:sz="12" w:space="0" w:color="156082" w:themeColor="accent1"/>
          <w:insideH w:val="double" w:sz="12" w:space="0" w:color="156082" w:themeColor="accent1"/>
          <w:insideV w:val="double" w:sz="12" w:space="0" w:color="156082" w:themeColor="accent1"/>
        </w:tblBorders>
        <w:tblLook w:val="04A0" w:firstRow="1" w:lastRow="0" w:firstColumn="1" w:lastColumn="0" w:noHBand="0" w:noVBand="1"/>
      </w:tblPr>
      <w:tblGrid>
        <w:gridCol w:w="5262"/>
        <w:gridCol w:w="5243"/>
      </w:tblGrid>
      <w:tr w:rsidR="00AA4FA5" w:rsidRPr="004D2F8A" w14:paraId="2322B239" w14:textId="77777777" w:rsidTr="00AC46D7">
        <w:trPr>
          <w:trHeight w:val="6086"/>
          <w:jc w:val="center"/>
        </w:trPr>
        <w:tc>
          <w:tcPr>
            <w:tcW w:w="5262" w:type="dxa"/>
          </w:tcPr>
          <w:p w14:paraId="0CB13C12"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lastRenderedPageBreak/>
              <w:t>Canticle Section</w:t>
            </w:r>
            <w:r w:rsidRPr="004D2F8A">
              <w:rPr>
                <w:rFonts w:asciiTheme="majorHAnsi" w:hAnsiTheme="majorHAnsi" w:cstheme="majorHAnsi"/>
                <w:b/>
                <w:sz w:val="28"/>
                <w:szCs w:val="28"/>
              </w:rPr>
              <w:br/>
              <w:t>Sister Death</w:t>
            </w:r>
          </w:p>
          <w:p w14:paraId="065A35FD"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t>Be praised, my Lord, for our Sister Death,</w:t>
            </w:r>
            <w:r w:rsidRPr="004D2F8A">
              <w:rPr>
                <w:rFonts w:asciiTheme="majorHAnsi" w:hAnsiTheme="majorHAnsi" w:cstheme="majorHAnsi"/>
                <w:b/>
                <w:sz w:val="28"/>
                <w:szCs w:val="28"/>
              </w:rPr>
              <w:br/>
              <w:t>whom we must all face.</w:t>
            </w:r>
            <w:r w:rsidRPr="004D2F8A">
              <w:rPr>
                <w:rFonts w:asciiTheme="majorHAnsi" w:hAnsiTheme="majorHAnsi" w:cstheme="majorHAnsi"/>
                <w:b/>
                <w:sz w:val="28"/>
                <w:szCs w:val="28"/>
              </w:rPr>
              <w:br/>
              <w:t>I praise and bless you, Lord,</w:t>
            </w:r>
            <w:r w:rsidRPr="004D2F8A">
              <w:rPr>
                <w:rFonts w:asciiTheme="majorHAnsi" w:hAnsiTheme="majorHAnsi" w:cstheme="majorHAnsi"/>
                <w:b/>
                <w:sz w:val="28"/>
                <w:szCs w:val="28"/>
              </w:rPr>
              <w:br/>
              <w:t>and I give thanks to you,</w:t>
            </w:r>
            <w:r w:rsidRPr="004D2F8A">
              <w:rPr>
                <w:rFonts w:asciiTheme="majorHAnsi" w:hAnsiTheme="majorHAnsi" w:cstheme="majorHAnsi"/>
                <w:b/>
                <w:sz w:val="28"/>
                <w:szCs w:val="28"/>
              </w:rPr>
              <w:br/>
              <w:t>and I will serve you in all humility.</w:t>
            </w:r>
            <w:r w:rsidRPr="004D2F8A">
              <w:rPr>
                <w:rFonts w:asciiTheme="majorHAnsi" w:hAnsiTheme="majorHAnsi" w:cstheme="majorHAnsi"/>
                <w:b/>
                <w:sz w:val="28"/>
                <w:szCs w:val="28"/>
              </w:rPr>
              <w:br/>
            </w:r>
          </w:p>
        </w:tc>
        <w:tc>
          <w:tcPr>
            <w:tcW w:w="5243" w:type="dxa"/>
          </w:tcPr>
          <w:p w14:paraId="4DD5EE45"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t>Scripture Link</w:t>
            </w:r>
            <w:r w:rsidRPr="004D2F8A">
              <w:rPr>
                <w:rFonts w:asciiTheme="majorHAnsi" w:hAnsiTheme="majorHAnsi" w:cstheme="majorHAnsi"/>
                <w:b/>
                <w:sz w:val="28"/>
                <w:szCs w:val="28"/>
              </w:rPr>
              <w:br/>
              <w:t>Life returns to God</w:t>
            </w:r>
            <w:r w:rsidRPr="004D2F8A">
              <w:rPr>
                <w:rFonts w:asciiTheme="majorHAnsi" w:hAnsiTheme="majorHAnsi" w:cstheme="majorHAnsi"/>
                <w:b/>
                <w:sz w:val="28"/>
                <w:szCs w:val="28"/>
              </w:rPr>
              <w:br/>
              <w:t>‘When you take away their breath, they return to dust.’ (Ps 104)</w:t>
            </w:r>
          </w:p>
        </w:tc>
      </w:tr>
      <w:tr w:rsidR="00AA4FA5" w:rsidRPr="004D2F8A" w14:paraId="7B7B0CBF" w14:textId="77777777" w:rsidTr="00AC46D7">
        <w:trPr>
          <w:trHeight w:val="3043"/>
          <w:jc w:val="center"/>
        </w:trPr>
        <w:tc>
          <w:tcPr>
            <w:tcW w:w="5262" w:type="dxa"/>
          </w:tcPr>
          <w:p w14:paraId="051BF06E"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t>Sacramental / Liturgical Focus</w:t>
            </w:r>
            <w:r w:rsidRPr="004D2F8A">
              <w:rPr>
                <w:rFonts w:asciiTheme="majorHAnsi" w:hAnsiTheme="majorHAnsi" w:cstheme="majorHAnsi"/>
                <w:b/>
                <w:sz w:val="28"/>
                <w:szCs w:val="28"/>
              </w:rPr>
              <w:br/>
              <w:t>Funeral Rites</w:t>
            </w:r>
            <w:r w:rsidRPr="004D2F8A">
              <w:rPr>
                <w:rFonts w:asciiTheme="majorHAnsi" w:hAnsiTheme="majorHAnsi" w:cstheme="majorHAnsi"/>
                <w:b/>
                <w:sz w:val="28"/>
                <w:szCs w:val="28"/>
              </w:rPr>
              <w:br/>
              <w:t>The Church commends the dead to God in hope of resurrection.</w:t>
            </w:r>
          </w:p>
        </w:tc>
        <w:tc>
          <w:tcPr>
            <w:tcW w:w="5243" w:type="dxa"/>
          </w:tcPr>
          <w:p w14:paraId="1BE35686"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t>Catholic Social Teaching</w:t>
            </w:r>
            <w:r w:rsidRPr="004D2F8A">
              <w:rPr>
                <w:rFonts w:asciiTheme="majorHAnsi" w:hAnsiTheme="majorHAnsi" w:cstheme="majorHAnsi"/>
                <w:b/>
                <w:sz w:val="28"/>
                <w:szCs w:val="28"/>
              </w:rPr>
              <w:br/>
              <w:t>Call to Family and Community</w:t>
            </w:r>
            <w:r w:rsidRPr="004D2F8A">
              <w:rPr>
                <w:rFonts w:asciiTheme="majorHAnsi" w:hAnsiTheme="majorHAnsi" w:cstheme="majorHAnsi"/>
                <w:b/>
                <w:sz w:val="28"/>
                <w:szCs w:val="28"/>
              </w:rPr>
              <w:br/>
              <w:t>‘We are responsible for one another.’ (USCCB)</w:t>
            </w:r>
          </w:p>
        </w:tc>
      </w:tr>
      <w:tr w:rsidR="00AA4FA5" w:rsidRPr="004D2F8A" w14:paraId="719CEBF7" w14:textId="77777777" w:rsidTr="00AC46D7">
        <w:trPr>
          <w:trHeight w:val="3043"/>
          <w:jc w:val="center"/>
        </w:trPr>
        <w:tc>
          <w:tcPr>
            <w:tcW w:w="5262" w:type="dxa"/>
          </w:tcPr>
          <w:p w14:paraId="3AA4F2D3"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t>Working Together in Mission</w:t>
            </w:r>
            <w:r w:rsidRPr="004D2F8A">
              <w:rPr>
                <w:rFonts w:asciiTheme="majorHAnsi" w:hAnsiTheme="majorHAnsi" w:cstheme="majorHAnsi"/>
                <w:b/>
                <w:sz w:val="28"/>
                <w:szCs w:val="28"/>
              </w:rPr>
              <w:br/>
              <w:t>Schools accompany communities with compassion and hope.</w:t>
            </w:r>
          </w:p>
        </w:tc>
        <w:tc>
          <w:tcPr>
            <w:tcW w:w="5243" w:type="dxa"/>
          </w:tcPr>
          <w:p w14:paraId="650450CE" w14:textId="77777777" w:rsidR="007E10AB" w:rsidRPr="004D2F8A" w:rsidRDefault="007E10AB" w:rsidP="00AC46D7">
            <w:pPr>
              <w:spacing w:before="240"/>
              <w:jc w:val="center"/>
              <w:rPr>
                <w:rFonts w:asciiTheme="majorHAnsi" w:hAnsiTheme="majorHAnsi" w:cstheme="majorHAnsi"/>
                <w:b/>
                <w:sz w:val="28"/>
                <w:szCs w:val="28"/>
              </w:rPr>
            </w:pPr>
            <w:r w:rsidRPr="004D2F8A">
              <w:rPr>
                <w:rFonts w:asciiTheme="majorHAnsi" w:hAnsiTheme="majorHAnsi" w:cstheme="majorHAnsi"/>
                <w:b/>
                <w:sz w:val="28"/>
                <w:szCs w:val="28"/>
              </w:rPr>
              <w:t>Laudato Si’ Focus</w:t>
            </w:r>
            <w:r w:rsidRPr="004D2F8A">
              <w:rPr>
                <w:rFonts w:asciiTheme="majorHAnsi" w:hAnsiTheme="majorHAnsi" w:cstheme="majorHAnsi"/>
                <w:b/>
                <w:sz w:val="28"/>
                <w:szCs w:val="28"/>
              </w:rPr>
              <w:br/>
              <w:t>Eternal communion</w:t>
            </w:r>
            <w:r w:rsidRPr="004D2F8A">
              <w:rPr>
                <w:rFonts w:asciiTheme="majorHAnsi" w:hAnsiTheme="majorHAnsi" w:cstheme="majorHAnsi"/>
                <w:b/>
                <w:sz w:val="28"/>
                <w:szCs w:val="28"/>
              </w:rPr>
              <w:br/>
              <w:t>‘At the end we will meet the Father who awaits us.’ (LS 243)</w:t>
            </w:r>
          </w:p>
        </w:tc>
      </w:tr>
    </w:tbl>
    <w:p w14:paraId="2C15499C" w14:textId="77777777" w:rsidR="007E10AB" w:rsidRPr="004D2F8A" w:rsidRDefault="007E10AB" w:rsidP="007E10AB">
      <w:pPr>
        <w:spacing w:before="240"/>
        <w:rPr>
          <w:rFonts w:asciiTheme="majorHAnsi" w:hAnsiTheme="majorHAnsi" w:cstheme="majorHAnsi"/>
          <w:b/>
          <w:sz w:val="2"/>
          <w:szCs w:val="2"/>
        </w:rPr>
      </w:pPr>
    </w:p>
    <w:p w14:paraId="7F008961" w14:textId="441C6770" w:rsidR="008F137F" w:rsidRPr="00BB38B1" w:rsidRDefault="008F137F" w:rsidP="008F137F"/>
    <w:sectPr w:rsidR="008F137F" w:rsidRPr="00BB38B1" w:rsidSect="00E21AC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8E941" w14:textId="77777777" w:rsidR="007351F2" w:rsidRDefault="007351F2" w:rsidP="00B756C8">
      <w:pPr>
        <w:spacing w:after="0" w:line="240" w:lineRule="auto"/>
      </w:pPr>
      <w:r>
        <w:separator/>
      </w:r>
    </w:p>
  </w:endnote>
  <w:endnote w:type="continuationSeparator" w:id="0">
    <w:p w14:paraId="55FF1CF3" w14:textId="77777777" w:rsidR="007351F2" w:rsidRDefault="007351F2" w:rsidP="00B75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354D" w14:textId="77777777" w:rsidR="008E1BB3" w:rsidRDefault="008E1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157491"/>
      <w:docPartObj>
        <w:docPartGallery w:val="Page Numbers (Bottom of Page)"/>
        <w:docPartUnique/>
      </w:docPartObj>
    </w:sdtPr>
    <w:sdtEndPr>
      <w:rPr>
        <w:noProof/>
      </w:rPr>
    </w:sdtEndPr>
    <w:sdtContent>
      <w:p w14:paraId="77F3A372" w14:textId="34F46492" w:rsidR="008C0541" w:rsidRDefault="008C05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69AB72" w14:textId="77777777" w:rsidR="00B756C8" w:rsidRDefault="00B756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D4F30" w14:textId="77777777" w:rsidR="008E1BB3" w:rsidRDefault="008E1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60F7F" w14:textId="77777777" w:rsidR="007351F2" w:rsidRDefault="007351F2" w:rsidP="00B756C8">
      <w:pPr>
        <w:spacing w:after="0" w:line="240" w:lineRule="auto"/>
      </w:pPr>
      <w:r>
        <w:separator/>
      </w:r>
    </w:p>
  </w:footnote>
  <w:footnote w:type="continuationSeparator" w:id="0">
    <w:p w14:paraId="4C866C37" w14:textId="77777777" w:rsidR="007351F2" w:rsidRDefault="007351F2" w:rsidP="00B75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EE75" w14:textId="77777777" w:rsidR="008E1BB3" w:rsidRDefault="008E1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ABF3" w14:textId="77777777" w:rsidR="00571F22" w:rsidRDefault="00571F22" w:rsidP="00571F22">
    <w:pPr>
      <w:pStyle w:val="Header"/>
      <w:tabs>
        <w:tab w:val="clear" w:pos="4680"/>
        <w:tab w:val="clear" w:pos="9360"/>
        <w:tab w:val="left" w:pos="6277"/>
      </w:tabs>
      <w:rPr>
        <w:rFonts w:ascii="Times New Roman" w:eastAsia="Times New Roman" w:hAnsi="Times New Roman" w:cs="Arial"/>
        <w:noProof/>
        <w:color w:val="343433"/>
        <w:kern w:val="0"/>
        <w:sz w:val="20"/>
        <w:lang w:val="en-US"/>
        <w14:ligatures w14:val="none"/>
      </w:rPr>
    </w:pPr>
  </w:p>
  <w:p w14:paraId="76239547" w14:textId="77777777" w:rsidR="00571F22" w:rsidRDefault="00571F22" w:rsidP="00571F22">
    <w:pPr>
      <w:pStyle w:val="Header"/>
      <w:tabs>
        <w:tab w:val="clear" w:pos="4680"/>
        <w:tab w:val="clear" w:pos="9360"/>
        <w:tab w:val="left" w:pos="6277"/>
      </w:tabs>
      <w:rPr>
        <w:rFonts w:ascii="Times New Roman" w:eastAsia="Times New Roman" w:hAnsi="Times New Roman" w:cs="Arial"/>
        <w:noProof/>
        <w:color w:val="343433"/>
        <w:kern w:val="0"/>
        <w:sz w:val="20"/>
        <w:lang w:val="en-US"/>
        <w14:ligatures w14:val="none"/>
      </w:rPr>
    </w:pPr>
  </w:p>
  <w:p w14:paraId="235465C5" w14:textId="77777777" w:rsidR="00571F22" w:rsidRDefault="00571F22" w:rsidP="00571F22">
    <w:pPr>
      <w:pStyle w:val="Header"/>
      <w:tabs>
        <w:tab w:val="clear" w:pos="4680"/>
        <w:tab w:val="clear" w:pos="9360"/>
        <w:tab w:val="left" w:pos="6277"/>
      </w:tabs>
      <w:rPr>
        <w:rFonts w:ascii="Times New Roman" w:eastAsia="Times New Roman" w:hAnsi="Times New Roman" w:cs="Arial"/>
        <w:noProof/>
        <w:color w:val="343433"/>
        <w:kern w:val="0"/>
        <w:sz w:val="20"/>
        <w:lang w:val="en-US"/>
        <w14:ligatures w14:val="none"/>
      </w:rPr>
    </w:pPr>
  </w:p>
  <w:p w14:paraId="27D17596" w14:textId="77777777" w:rsidR="00571F22" w:rsidRDefault="00571F22" w:rsidP="00571F22">
    <w:pPr>
      <w:pStyle w:val="Header"/>
      <w:tabs>
        <w:tab w:val="clear" w:pos="4680"/>
        <w:tab w:val="clear" w:pos="9360"/>
        <w:tab w:val="left" w:pos="6277"/>
      </w:tabs>
      <w:rPr>
        <w:rFonts w:ascii="Times New Roman" w:eastAsia="Times New Roman" w:hAnsi="Times New Roman" w:cs="Arial"/>
        <w:noProof/>
        <w:color w:val="343433"/>
        <w:kern w:val="0"/>
        <w:sz w:val="20"/>
        <w:lang w:val="en-US"/>
        <w14:ligatures w14:val="none"/>
      </w:rPr>
    </w:pPr>
  </w:p>
  <w:p w14:paraId="35CADF41" w14:textId="5D00AA13" w:rsidR="00571F22" w:rsidRDefault="00571F22" w:rsidP="00571F22">
    <w:pPr>
      <w:pStyle w:val="Header"/>
      <w:tabs>
        <w:tab w:val="clear" w:pos="4680"/>
        <w:tab w:val="clear" w:pos="9360"/>
        <w:tab w:val="left" w:pos="6277"/>
      </w:tabs>
    </w:pPr>
    <w:r w:rsidRPr="00A41622">
      <w:rPr>
        <w:rFonts w:ascii="Times New Roman" w:eastAsia="Times New Roman" w:hAnsi="Times New Roman" w:cs="Arial"/>
        <w:noProof/>
        <w:color w:val="343433"/>
        <w:kern w:val="0"/>
        <w:sz w:val="20"/>
        <w:lang w:val="en-US"/>
        <w14:ligatures w14:val="none"/>
      </w:rPr>
      <w:drawing>
        <wp:anchor distT="0" distB="0" distL="114300" distR="114300" simplePos="0" relativeHeight="251658240" behindDoc="1" locked="1" layoutInCell="1" allowOverlap="1" wp14:anchorId="4FC3657D" wp14:editId="7860C1EB">
          <wp:simplePos x="0" y="0"/>
          <wp:positionH relativeFrom="page">
            <wp:posOffset>5715</wp:posOffset>
          </wp:positionH>
          <wp:positionV relativeFrom="page">
            <wp:align>top</wp:align>
          </wp:positionV>
          <wp:extent cx="10725150" cy="1196340"/>
          <wp:effectExtent l="0" t="0" r="0" b="3810"/>
          <wp:wrapNone/>
          <wp:docPr id="1" name="Picture 1" descr="A blue background with yellow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background with yellow and black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0725150" cy="1196340"/>
                  </a:xfrm>
                  <a:prstGeom prst="rect">
                    <a:avLst/>
                  </a:prstGeom>
                  <a:noFill/>
                </pic:spPr>
              </pic:pic>
            </a:graphicData>
          </a:graphic>
          <wp14:sizeRelH relativeFrom="margin">
            <wp14:pctWidth>0</wp14:pctWidth>
          </wp14:sizeRelH>
          <wp14:sizeRelV relativeFrom="margin">
            <wp14:pctHeight>0</wp14:pctHeight>
          </wp14:sizeRelV>
        </wp:anchor>
      </w:drawing>
    </w:r>
    <w:r>
      <w:tab/>
    </w:r>
  </w:p>
  <w:p w14:paraId="39F23810" w14:textId="77777777" w:rsidR="00B756C8" w:rsidRDefault="00B756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3E4C" w14:textId="77777777" w:rsidR="008E1BB3" w:rsidRDefault="008E1BB3">
    <w:pPr>
      <w:pStyle w:val="Header"/>
    </w:pPr>
  </w:p>
</w:hdr>
</file>

<file path=word/intelligence2.xml><?xml version="1.0" encoding="utf-8"?>
<int2:intelligence xmlns:int2="http://schemas.microsoft.com/office/intelligence/2020/intelligence" xmlns:oel="http://schemas.microsoft.com/office/2019/extlst">
  <int2:observations>
    <int2:textHash int2:hashCode="nRSox3TdiEm2GZ" int2:id="qTVWXedU">
      <int2:state int2:value="Rejected" int2:type="spell"/>
    </int2:textHash>
    <int2:textHash int2:hashCode="xQy+KnIliT8rxm" int2:id="xSsvASJf">
      <int2:state int2:value="Rejected" int2:type="spell"/>
    </int2:textHash>
    <int2:textHash int2:hashCode="hN6B5b8f/AaH/i" int2:id="TBP8xeZX">
      <int2:state int2:value="Rejected" int2:type="spell"/>
    </int2:textHash>
    <int2:textHash int2:hashCode="MHqI+Bbk3GTYpw" int2:id="TPquddhl">
      <int2:state int2:value="Rejected" int2:type="spell"/>
    </int2:textHash>
    <int2:textHash int2:hashCode="hVP8S1bupCEVmo" int2:id="YNsx3gYA">
      <int2:state int2:value="Rejected" int2:type="spell"/>
    </int2:textHash>
    <int2:textHash int2:hashCode="NT12h6See3qwhk" int2:id="RuT0c33Z">
      <int2:state int2:value="Rejected" int2:type="spell"/>
    </int2:textHash>
    <int2:textHash int2:hashCode="aQ7f+PyVZyevgK" int2:id="bqbyf4fY">
      <int2:state int2:value="Rejected" int2:type="spell"/>
    </int2:textHash>
    <int2:textHash int2:hashCode="aZbq4xcXILUZRR" int2:id="wYiWcdtX">
      <int2:state int2:value="Rejected" int2:type="spell"/>
    </int2:textHash>
    <int2:bookmark int2:bookmarkName="_Int_1PsL5pCm" int2:invalidationBookmarkName="" int2:hashCode="2HxEgETe+3ePMx" int2:id="Hf43OXZ1">
      <int2:state int2:value="Rejected" int2:type="gram"/>
    </int2:bookmark>
    <int2:bookmark int2:bookmarkName="_Int_2l7CXq8V" int2:invalidationBookmarkName="" int2:hashCode="A/lnuWf57Zy+vb" int2:id="ATvcQDwp">
      <int2:state int2:value="Rejected" int2:type="gram"/>
    </int2:bookmark>
    <int2:bookmark int2:bookmarkName="_Int_a7POmkhy" int2:invalidationBookmarkName="" int2:hashCode="Ag2pXCRddyVMzb" int2:id="fKpeZ161">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83813"/>
    <w:multiLevelType w:val="multilevel"/>
    <w:tmpl w:val="C60C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7A5159"/>
    <w:multiLevelType w:val="multilevel"/>
    <w:tmpl w:val="159C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712FBD"/>
    <w:multiLevelType w:val="multilevel"/>
    <w:tmpl w:val="89F88A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994B6B"/>
    <w:multiLevelType w:val="multilevel"/>
    <w:tmpl w:val="93103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BE0EE6"/>
    <w:multiLevelType w:val="multilevel"/>
    <w:tmpl w:val="62FA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3301AE"/>
    <w:multiLevelType w:val="hybridMultilevel"/>
    <w:tmpl w:val="C9904E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88D0917"/>
    <w:multiLevelType w:val="hybridMultilevel"/>
    <w:tmpl w:val="59FC71FA"/>
    <w:lvl w:ilvl="0" w:tplc="11CCFEE0">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9E85579"/>
    <w:multiLevelType w:val="multilevel"/>
    <w:tmpl w:val="632886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0E6904"/>
    <w:multiLevelType w:val="hybridMultilevel"/>
    <w:tmpl w:val="878A4A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F657C13"/>
    <w:multiLevelType w:val="multilevel"/>
    <w:tmpl w:val="7304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DD3A22"/>
    <w:multiLevelType w:val="multilevel"/>
    <w:tmpl w:val="BF28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F37425"/>
    <w:multiLevelType w:val="multilevel"/>
    <w:tmpl w:val="12DE32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F32980"/>
    <w:multiLevelType w:val="multilevel"/>
    <w:tmpl w:val="7BF2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F927A4"/>
    <w:multiLevelType w:val="hybridMultilevel"/>
    <w:tmpl w:val="EB500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A5268C"/>
    <w:multiLevelType w:val="hybridMultilevel"/>
    <w:tmpl w:val="104A45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BAD78B4"/>
    <w:multiLevelType w:val="multilevel"/>
    <w:tmpl w:val="CEE4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3575851">
    <w:abstractNumId w:val="3"/>
  </w:num>
  <w:num w:numId="2" w16cid:durableId="1896964628">
    <w:abstractNumId w:val="2"/>
  </w:num>
  <w:num w:numId="3" w16cid:durableId="1522428737">
    <w:abstractNumId w:val="11"/>
  </w:num>
  <w:num w:numId="4" w16cid:durableId="1143620341">
    <w:abstractNumId w:val="7"/>
  </w:num>
  <w:num w:numId="5" w16cid:durableId="889270261">
    <w:abstractNumId w:val="0"/>
  </w:num>
  <w:num w:numId="6" w16cid:durableId="1323000317">
    <w:abstractNumId w:val="15"/>
  </w:num>
  <w:num w:numId="7" w16cid:durableId="243683760">
    <w:abstractNumId w:val="12"/>
  </w:num>
  <w:num w:numId="8" w16cid:durableId="1250308448">
    <w:abstractNumId w:val="5"/>
  </w:num>
  <w:num w:numId="9" w16cid:durableId="785656719">
    <w:abstractNumId w:val="8"/>
  </w:num>
  <w:num w:numId="10" w16cid:durableId="1816412847">
    <w:abstractNumId w:val="6"/>
  </w:num>
  <w:num w:numId="11" w16cid:durableId="536888534">
    <w:abstractNumId w:val="13"/>
  </w:num>
  <w:num w:numId="12" w16cid:durableId="1787195200">
    <w:abstractNumId w:val="9"/>
  </w:num>
  <w:num w:numId="13" w16cid:durableId="416443989">
    <w:abstractNumId w:val="14"/>
  </w:num>
  <w:num w:numId="14" w16cid:durableId="1100100939">
    <w:abstractNumId w:val="1"/>
  </w:num>
  <w:num w:numId="15" w16cid:durableId="126316550">
    <w:abstractNumId w:val="4"/>
  </w:num>
  <w:num w:numId="16" w16cid:durableId="26989728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7F"/>
    <w:rsid w:val="00001E03"/>
    <w:rsid w:val="00006025"/>
    <w:rsid w:val="0000602F"/>
    <w:rsid w:val="00010189"/>
    <w:rsid w:val="00010EF5"/>
    <w:rsid w:val="00013332"/>
    <w:rsid w:val="000138D9"/>
    <w:rsid w:val="00015D37"/>
    <w:rsid w:val="0002245B"/>
    <w:rsid w:val="00022EBB"/>
    <w:rsid w:val="000269FD"/>
    <w:rsid w:val="00030FCC"/>
    <w:rsid w:val="0003110F"/>
    <w:rsid w:val="00031D60"/>
    <w:rsid w:val="000428D6"/>
    <w:rsid w:val="000476E3"/>
    <w:rsid w:val="00053A89"/>
    <w:rsid w:val="00056495"/>
    <w:rsid w:val="00056AC3"/>
    <w:rsid w:val="000607E3"/>
    <w:rsid w:val="000642F3"/>
    <w:rsid w:val="00064BC8"/>
    <w:rsid w:val="000666BE"/>
    <w:rsid w:val="00066705"/>
    <w:rsid w:val="00072701"/>
    <w:rsid w:val="000735E0"/>
    <w:rsid w:val="00074BEE"/>
    <w:rsid w:val="00075885"/>
    <w:rsid w:val="00075A3E"/>
    <w:rsid w:val="00076C25"/>
    <w:rsid w:val="00076E06"/>
    <w:rsid w:val="000809FB"/>
    <w:rsid w:val="00080A75"/>
    <w:rsid w:val="00082F93"/>
    <w:rsid w:val="00084142"/>
    <w:rsid w:val="000863E5"/>
    <w:rsid w:val="00092E7B"/>
    <w:rsid w:val="0009708B"/>
    <w:rsid w:val="00097E32"/>
    <w:rsid w:val="000A0143"/>
    <w:rsid w:val="000A27C9"/>
    <w:rsid w:val="000A2E62"/>
    <w:rsid w:val="000B2D46"/>
    <w:rsid w:val="000B3153"/>
    <w:rsid w:val="000B5863"/>
    <w:rsid w:val="000B599B"/>
    <w:rsid w:val="000B7F42"/>
    <w:rsid w:val="000C0A6C"/>
    <w:rsid w:val="000C2A18"/>
    <w:rsid w:val="000C39FD"/>
    <w:rsid w:val="000C6793"/>
    <w:rsid w:val="000D0AFB"/>
    <w:rsid w:val="000D0E90"/>
    <w:rsid w:val="000D547E"/>
    <w:rsid w:val="000D69AE"/>
    <w:rsid w:val="000D6CE2"/>
    <w:rsid w:val="000D7A6C"/>
    <w:rsid w:val="000E074B"/>
    <w:rsid w:val="000E0803"/>
    <w:rsid w:val="000E367F"/>
    <w:rsid w:val="000E7E54"/>
    <w:rsid w:val="000F0702"/>
    <w:rsid w:val="000F2F0B"/>
    <w:rsid w:val="000F36E1"/>
    <w:rsid w:val="0010030E"/>
    <w:rsid w:val="001013D5"/>
    <w:rsid w:val="00102B94"/>
    <w:rsid w:val="00107D0D"/>
    <w:rsid w:val="001101E2"/>
    <w:rsid w:val="00110B2B"/>
    <w:rsid w:val="00110F89"/>
    <w:rsid w:val="001132D4"/>
    <w:rsid w:val="001140E1"/>
    <w:rsid w:val="00114B8A"/>
    <w:rsid w:val="00120514"/>
    <w:rsid w:val="00123E35"/>
    <w:rsid w:val="0012554A"/>
    <w:rsid w:val="001255AE"/>
    <w:rsid w:val="00126C93"/>
    <w:rsid w:val="001276AC"/>
    <w:rsid w:val="00130563"/>
    <w:rsid w:val="00130DBA"/>
    <w:rsid w:val="00133F6E"/>
    <w:rsid w:val="001354E3"/>
    <w:rsid w:val="00135B53"/>
    <w:rsid w:val="00137212"/>
    <w:rsid w:val="00142C66"/>
    <w:rsid w:val="00145D6D"/>
    <w:rsid w:val="00146ABD"/>
    <w:rsid w:val="0015415C"/>
    <w:rsid w:val="00163CD2"/>
    <w:rsid w:val="00164862"/>
    <w:rsid w:val="00164F13"/>
    <w:rsid w:val="0016731C"/>
    <w:rsid w:val="001734F7"/>
    <w:rsid w:val="00176910"/>
    <w:rsid w:val="00176F96"/>
    <w:rsid w:val="001772E3"/>
    <w:rsid w:val="00181CC4"/>
    <w:rsid w:val="00185A48"/>
    <w:rsid w:val="0019024E"/>
    <w:rsid w:val="00192F57"/>
    <w:rsid w:val="0019761B"/>
    <w:rsid w:val="001A4FD4"/>
    <w:rsid w:val="001A64D8"/>
    <w:rsid w:val="001A7259"/>
    <w:rsid w:val="001B16B8"/>
    <w:rsid w:val="001C74AB"/>
    <w:rsid w:val="001C7658"/>
    <w:rsid w:val="001D13A2"/>
    <w:rsid w:val="001D1F0A"/>
    <w:rsid w:val="001E32C7"/>
    <w:rsid w:val="001E3300"/>
    <w:rsid w:val="001E3527"/>
    <w:rsid w:val="001E3813"/>
    <w:rsid w:val="001E49C4"/>
    <w:rsid w:val="001E71B4"/>
    <w:rsid w:val="001F0250"/>
    <w:rsid w:val="001F2B67"/>
    <w:rsid w:val="001F47C9"/>
    <w:rsid w:val="001F6879"/>
    <w:rsid w:val="00200346"/>
    <w:rsid w:val="00202584"/>
    <w:rsid w:val="00203766"/>
    <w:rsid w:val="00207546"/>
    <w:rsid w:val="002101C0"/>
    <w:rsid w:val="0021757F"/>
    <w:rsid w:val="002209EB"/>
    <w:rsid w:val="00227032"/>
    <w:rsid w:val="00232226"/>
    <w:rsid w:val="00237316"/>
    <w:rsid w:val="00240BA1"/>
    <w:rsid w:val="00242480"/>
    <w:rsid w:val="00246BDF"/>
    <w:rsid w:val="002542E6"/>
    <w:rsid w:val="00255127"/>
    <w:rsid w:val="002562C5"/>
    <w:rsid w:val="002607FE"/>
    <w:rsid w:val="00261006"/>
    <w:rsid w:val="0026122E"/>
    <w:rsid w:val="002629D9"/>
    <w:rsid w:val="0026499F"/>
    <w:rsid w:val="002660E8"/>
    <w:rsid w:val="00271285"/>
    <w:rsid w:val="002731A3"/>
    <w:rsid w:val="00273647"/>
    <w:rsid w:val="00273786"/>
    <w:rsid w:val="00275E0B"/>
    <w:rsid w:val="0027733C"/>
    <w:rsid w:val="00277994"/>
    <w:rsid w:val="0028390E"/>
    <w:rsid w:val="002903EB"/>
    <w:rsid w:val="00293509"/>
    <w:rsid w:val="0029445B"/>
    <w:rsid w:val="0029654A"/>
    <w:rsid w:val="00297970"/>
    <w:rsid w:val="002A1264"/>
    <w:rsid w:val="002A3AD3"/>
    <w:rsid w:val="002A4AEC"/>
    <w:rsid w:val="002A76F3"/>
    <w:rsid w:val="002B2A56"/>
    <w:rsid w:val="002B6651"/>
    <w:rsid w:val="002C6DD2"/>
    <w:rsid w:val="002D071F"/>
    <w:rsid w:val="002D372E"/>
    <w:rsid w:val="002E1E8D"/>
    <w:rsid w:val="002E29F2"/>
    <w:rsid w:val="002E2E4C"/>
    <w:rsid w:val="002E6712"/>
    <w:rsid w:val="002E6867"/>
    <w:rsid w:val="002E6DE6"/>
    <w:rsid w:val="002F1EE6"/>
    <w:rsid w:val="002F4A60"/>
    <w:rsid w:val="002F589F"/>
    <w:rsid w:val="002F64D2"/>
    <w:rsid w:val="002F6FED"/>
    <w:rsid w:val="00312C6F"/>
    <w:rsid w:val="00312E8B"/>
    <w:rsid w:val="0031360E"/>
    <w:rsid w:val="00316F7C"/>
    <w:rsid w:val="0032448D"/>
    <w:rsid w:val="00324D9A"/>
    <w:rsid w:val="00325F3D"/>
    <w:rsid w:val="00330C7E"/>
    <w:rsid w:val="00334E2D"/>
    <w:rsid w:val="00336157"/>
    <w:rsid w:val="00343CBA"/>
    <w:rsid w:val="003467D6"/>
    <w:rsid w:val="003520C6"/>
    <w:rsid w:val="0036183B"/>
    <w:rsid w:val="00361BEF"/>
    <w:rsid w:val="00364772"/>
    <w:rsid w:val="00367F64"/>
    <w:rsid w:val="00370B46"/>
    <w:rsid w:val="003816E8"/>
    <w:rsid w:val="0038190B"/>
    <w:rsid w:val="0038566E"/>
    <w:rsid w:val="00387623"/>
    <w:rsid w:val="003907DE"/>
    <w:rsid w:val="003910C0"/>
    <w:rsid w:val="0039221F"/>
    <w:rsid w:val="0039324B"/>
    <w:rsid w:val="00394AC1"/>
    <w:rsid w:val="003974BC"/>
    <w:rsid w:val="003A4C80"/>
    <w:rsid w:val="003C0AAD"/>
    <w:rsid w:val="003C0D0E"/>
    <w:rsid w:val="003C53EE"/>
    <w:rsid w:val="003C6F09"/>
    <w:rsid w:val="003D2986"/>
    <w:rsid w:val="003D4A47"/>
    <w:rsid w:val="003D7947"/>
    <w:rsid w:val="003E1838"/>
    <w:rsid w:val="003E2384"/>
    <w:rsid w:val="003E5423"/>
    <w:rsid w:val="003E6D63"/>
    <w:rsid w:val="003E6F37"/>
    <w:rsid w:val="003F0FDE"/>
    <w:rsid w:val="003F3315"/>
    <w:rsid w:val="003F4EA7"/>
    <w:rsid w:val="003F502B"/>
    <w:rsid w:val="003F5A7E"/>
    <w:rsid w:val="0040436E"/>
    <w:rsid w:val="00407EBA"/>
    <w:rsid w:val="00411CBC"/>
    <w:rsid w:val="0041484B"/>
    <w:rsid w:val="00415AE9"/>
    <w:rsid w:val="00415B18"/>
    <w:rsid w:val="00415EEA"/>
    <w:rsid w:val="004166D5"/>
    <w:rsid w:val="00416C1D"/>
    <w:rsid w:val="00432C72"/>
    <w:rsid w:val="004354D3"/>
    <w:rsid w:val="00440851"/>
    <w:rsid w:val="00457266"/>
    <w:rsid w:val="00457B18"/>
    <w:rsid w:val="00463A5D"/>
    <w:rsid w:val="00463D67"/>
    <w:rsid w:val="00471104"/>
    <w:rsid w:val="004711C2"/>
    <w:rsid w:val="00473E1E"/>
    <w:rsid w:val="0047480A"/>
    <w:rsid w:val="004767E1"/>
    <w:rsid w:val="004772BA"/>
    <w:rsid w:val="00480253"/>
    <w:rsid w:val="004814C5"/>
    <w:rsid w:val="00485822"/>
    <w:rsid w:val="00493AAC"/>
    <w:rsid w:val="004A0015"/>
    <w:rsid w:val="004A2797"/>
    <w:rsid w:val="004A36BA"/>
    <w:rsid w:val="004A7A18"/>
    <w:rsid w:val="004B052F"/>
    <w:rsid w:val="004B308D"/>
    <w:rsid w:val="004C10E7"/>
    <w:rsid w:val="004C66DB"/>
    <w:rsid w:val="004C6E94"/>
    <w:rsid w:val="004C7398"/>
    <w:rsid w:val="004C7A5E"/>
    <w:rsid w:val="004C7E95"/>
    <w:rsid w:val="004D226E"/>
    <w:rsid w:val="004D5FB6"/>
    <w:rsid w:val="004D658F"/>
    <w:rsid w:val="004E09C8"/>
    <w:rsid w:val="004E1054"/>
    <w:rsid w:val="004E3C9D"/>
    <w:rsid w:val="004F1935"/>
    <w:rsid w:val="004F7033"/>
    <w:rsid w:val="005011E3"/>
    <w:rsid w:val="00504C31"/>
    <w:rsid w:val="00505601"/>
    <w:rsid w:val="00505BAC"/>
    <w:rsid w:val="00507C1D"/>
    <w:rsid w:val="0051035A"/>
    <w:rsid w:val="00511F32"/>
    <w:rsid w:val="00512540"/>
    <w:rsid w:val="00517901"/>
    <w:rsid w:val="00521199"/>
    <w:rsid w:val="005246BF"/>
    <w:rsid w:val="00524FC1"/>
    <w:rsid w:val="00526056"/>
    <w:rsid w:val="00526CD6"/>
    <w:rsid w:val="00527C4D"/>
    <w:rsid w:val="00533382"/>
    <w:rsid w:val="00535029"/>
    <w:rsid w:val="00535C18"/>
    <w:rsid w:val="00537732"/>
    <w:rsid w:val="00540BB7"/>
    <w:rsid w:val="0055167D"/>
    <w:rsid w:val="00551AB5"/>
    <w:rsid w:val="00555571"/>
    <w:rsid w:val="00562F33"/>
    <w:rsid w:val="00563004"/>
    <w:rsid w:val="00566F67"/>
    <w:rsid w:val="00570689"/>
    <w:rsid w:val="00570739"/>
    <w:rsid w:val="00571F22"/>
    <w:rsid w:val="005733C8"/>
    <w:rsid w:val="00574709"/>
    <w:rsid w:val="00574C42"/>
    <w:rsid w:val="0057626A"/>
    <w:rsid w:val="00576441"/>
    <w:rsid w:val="00576F63"/>
    <w:rsid w:val="00583158"/>
    <w:rsid w:val="00584B3D"/>
    <w:rsid w:val="0058584C"/>
    <w:rsid w:val="00585B72"/>
    <w:rsid w:val="005870A8"/>
    <w:rsid w:val="005878AB"/>
    <w:rsid w:val="00591B61"/>
    <w:rsid w:val="00594A54"/>
    <w:rsid w:val="005A7BBF"/>
    <w:rsid w:val="005B07ED"/>
    <w:rsid w:val="005B10FD"/>
    <w:rsid w:val="005B282B"/>
    <w:rsid w:val="005B76B2"/>
    <w:rsid w:val="005B7C52"/>
    <w:rsid w:val="005B7E51"/>
    <w:rsid w:val="005C4705"/>
    <w:rsid w:val="005C4A54"/>
    <w:rsid w:val="005C726A"/>
    <w:rsid w:val="005C736F"/>
    <w:rsid w:val="005D0176"/>
    <w:rsid w:val="005D04ED"/>
    <w:rsid w:val="005D0DD6"/>
    <w:rsid w:val="005D780B"/>
    <w:rsid w:val="005F0DB3"/>
    <w:rsid w:val="005F1563"/>
    <w:rsid w:val="005F5697"/>
    <w:rsid w:val="006017FB"/>
    <w:rsid w:val="00601F99"/>
    <w:rsid w:val="00603820"/>
    <w:rsid w:val="00605826"/>
    <w:rsid w:val="006102AB"/>
    <w:rsid w:val="00612539"/>
    <w:rsid w:val="00613FF7"/>
    <w:rsid w:val="00614252"/>
    <w:rsid w:val="006153DC"/>
    <w:rsid w:val="00620BC5"/>
    <w:rsid w:val="0062322B"/>
    <w:rsid w:val="00626748"/>
    <w:rsid w:val="00627D9E"/>
    <w:rsid w:val="006317E0"/>
    <w:rsid w:val="006425F4"/>
    <w:rsid w:val="00644F1E"/>
    <w:rsid w:val="00645C53"/>
    <w:rsid w:val="00651408"/>
    <w:rsid w:val="00653B08"/>
    <w:rsid w:val="006558D4"/>
    <w:rsid w:val="00657AF1"/>
    <w:rsid w:val="006663CA"/>
    <w:rsid w:val="00666592"/>
    <w:rsid w:val="0067146F"/>
    <w:rsid w:val="0067531D"/>
    <w:rsid w:val="00677D2C"/>
    <w:rsid w:val="00683500"/>
    <w:rsid w:val="0068441D"/>
    <w:rsid w:val="00691AB3"/>
    <w:rsid w:val="00692A68"/>
    <w:rsid w:val="006A7471"/>
    <w:rsid w:val="006B024C"/>
    <w:rsid w:val="006B062D"/>
    <w:rsid w:val="006B25ED"/>
    <w:rsid w:val="006B75C8"/>
    <w:rsid w:val="006C32DF"/>
    <w:rsid w:val="006C3813"/>
    <w:rsid w:val="006C3A6F"/>
    <w:rsid w:val="006D0D9B"/>
    <w:rsid w:val="006D18B1"/>
    <w:rsid w:val="006D64E4"/>
    <w:rsid w:val="006D6C1D"/>
    <w:rsid w:val="006E0558"/>
    <w:rsid w:val="006E0704"/>
    <w:rsid w:val="006E5396"/>
    <w:rsid w:val="006E5F0D"/>
    <w:rsid w:val="006F32C7"/>
    <w:rsid w:val="006F70F4"/>
    <w:rsid w:val="0070151B"/>
    <w:rsid w:val="00701C50"/>
    <w:rsid w:val="00703DCC"/>
    <w:rsid w:val="00704440"/>
    <w:rsid w:val="00704505"/>
    <w:rsid w:val="007105AA"/>
    <w:rsid w:val="00711EAB"/>
    <w:rsid w:val="00713387"/>
    <w:rsid w:val="00717CFE"/>
    <w:rsid w:val="00720570"/>
    <w:rsid w:val="007205D3"/>
    <w:rsid w:val="00720FD7"/>
    <w:rsid w:val="0072492A"/>
    <w:rsid w:val="00726D7A"/>
    <w:rsid w:val="00730CA5"/>
    <w:rsid w:val="00732A20"/>
    <w:rsid w:val="007349AF"/>
    <w:rsid w:val="007351F2"/>
    <w:rsid w:val="00736D67"/>
    <w:rsid w:val="007372A6"/>
    <w:rsid w:val="0074263D"/>
    <w:rsid w:val="007511E1"/>
    <w:rsid w:val="00751DF5"/>
    <w:rsid w:val="00752621"/>
    <w:rsid w:val="00754F5A"/>
    <w:rsid w:val="0075728D"/>
    <w:rsid w:val="00757D4A"/>
    <w:rsid w:val="00760D2D"/>
    <w:rsid w:val="007744CB"/>
    <w:rsid w:val="007746D8"/>
    <w:rsid w:val="00782101"/>
    <w:rsid w:val="007845C8"/>
    <w:rsid w:val="00784B03"/>
    <w:rsid w:val="007854BE"/>
    <w:rsid w:val="007949E8"/>
    <w:rsid w:val="007A0DFB"/>
    <w:rsid w:val="007A108F"/>
    <w:rsid w:val="007A160B"/>
    <w:rsid w:val="007A25B2"/>
    <w:rsid w:val="007A4DE0"/>
    <w:rsid w:val="007A5314"/>
    <w:rsid w:val="007A57F7"/>
    <w:rsid w:val="007A66F1"/>
    <w:rsid w:val="007B474A"/>
    <w:rsid w:val="007B4DD3"/>
    <w:rsid w:val="007B6248"/>
    <w:rsid w:val="007B635E"/>
    <w:rsid w:val="007B66EF"/>
    <w:rsid w:val="007B7677"/>
    <w:rsid w:val="007C2E7C"/>
    <w:rsid w:val="007C3850"/>
    <w:rsid w:val="007D454D"/>
    <w:rsid w:val="007D5878"/>
    <w:rsid w:val="007D7DAD"/>
    <w:rsid w:val="007E10AB"/>
    <w:rsid w:val="007E499C"/>
    <w:rsid w:val="007E4E50"/>
    <w:rsid w:val="007E589F"/>
    <w:rsid w:val="007F1CE2"/>
    <w:rsid w:val="007F2728"/>
    <w:rsid w:val="007F2845"/>
    <w:rsid w:val="007F6FF1"/>
    <w:rsid w:val="007F7483"/>
    <w:rsid w:val="007F7AE9"/>
    <w:rsid w:val="008022B7"/>
    <w:rsid w:val="008046A1"/>
    <w:rsid w:val="00815021"/>
    <w:rsid w:val="0081579E"/>
    <w:rsid w:val="00821600"/>
    <w:rsid w:val="00827324"/>
    <w:rsid w:val="008343F6"/>
    <w:rsid w:val="00834671"/>
    <w:rsid w:val="008361C2"/>
    <w:rsid w:val="008401AE"/>
    <w:rsid w:val="00845053"/>
    <w:rsid w:val="008453E8"/>
    <w:rsid w:val="008462E0"/>
    <w:rsid w:val="0085297F"/>
    <w:rsid w:val="00855369"/>
    <w:rsid w:val="008603CC"/>
    <w:rsid w:val="00866044"/>
    <w:rsid w:val="00866627"/>
    <w:rsid w:val="00866E58"/>
    <w:rsid w:val="008673A6"/>
    <w:rsid w:val="00867D25"/>
    <w:rsid w:val="008706E5"/>
    <w:rsid w:val="00871CE8"/>
    <w:rsid w:val="008756B0"/>
    <w:rsid w:val="008859A2"/>
    <w:rsid w:val="008879EF"/>
    <w:rsid w:val="00893943"/>
    <w:rsid w:val="008A1DF0"/>
    <w:rsid w:val="008A21CF"/>
    <w:rsid w:val="008B4BE6"/>
    <w:rsid w:val="008B4FF8"/>
    <w:rsid w:val="008B6063"/>
    <w:rsid w:val="008C0541"/>
    <w:rsid w:val="008C335B"/>
    <w:rsid w:val="008D26F3"/>
    <w:rsid w:val="008D55B7"/>
    <w:rsid w:val="008E05C3"/>
    <w:rsid w:val="008E06DE"/>
    <w:rsid w:val="008E135B"/>
    <w:rsid w:val="008E1BB3"/>
    <w:rsid w:val="008E21AE"/>
    <w:rsid w:val="008F11AC"/>
    <w:rsid w:val="008F137F"/>
    <w:rsid w:val="008F5242"/>
    <w:rsid w:val="008F6CA6"/>
    <w:rsid w:val="008F7549"/>
    <w:rsid w:val="00903748"/>
    <w:rsid w:val="00904290"/>
    <w:rsid w:val="00915580"/>
    <w:rsid w:val="00916B9E"/>
    <w:rsid w:val="0092582C"/>
    <w:rsid w:val="009259ED"/>
    <w:rsid w:val="00935056"/>
    <w:rsid w:val="009367A4"/>
    <w:rsid w:val="00943B23"/>
    <w:rsid w:val="0095191C"/>
    <w:rsid w:val="009535E8"/>
    <w:rsid w:val="00955CE3"/>
    <w:rsid w:val="00956C20"/>
    <w:rsid w:val="009663BF"/>
    <w:rsid w:val="009673C2"/>
    <w:rsid w:val="00973D60"/>
    <w:rsid w:val="00974596"/>
    <w:rsid w:val="00977C8A"/>
    <w:rsid w:val="0098003E"/>
    <w:rsid w:val="009822EC"/>
    <w:rsid w:val="009841C5"/>
    <w:rsid w:val="009843CD"/>
    <w:rsid w:val="00984449"/>
    <w:rsid w:val="00984478"/>
    <w:rsid w:val="0098764F"/>
    <w:rsid w:val="00990F67"/>
    <w:rsid w:val="0099374B"/>
    <w:rsid w:val="00996FCD"/>
    <w:rsid w:val="00997F45"/>
    <w:rsid w:val="009A0AB3"/>
    <w:rsid w:val="009A6146"/>
    <w:rsid w:val="009A7D17"/>
    <w:rsid w:val="009B72F3"/>
    <w:rsid w:val="009B7E4E"/>
    <w:rsid w:val="009B7E5F"/>
    <w:rsid w:val="009C523D"/>
    <w:rsid w:val="009C5912"/>
    <w:rsid w:val="009C6168"/>
    <w:rsid w:val="009C61F6"/>
    <w:rsid w:val="009C6661"/>
    <w:rsid w:val="009C744A"/>
    <w:rsid w:val="009C7D26"/>
    <w:rsid w:val="009D054D"/>
    <w:rsid w:val="009E2DBE"/>
    <w:rsid w:val="009E395F"/>
    <w:rsid w:val="009E54E3"/>
    <w:rsid w:val="009F1766"/>
    <w:rsid w:val="009F6615"/>
    <w:rsid w:val="009F67C6"/>
    <w:rsid w:val="00A042B0"/>
    <w:rsid w:val="00A043CF"/>
    <w:rsid w:val="00A062AD"/>
    <w:rsid w:val="00A07147"/>
    <w:rsid w:val="00A115D4"/>
    <w:rsid w:val="00A119FD"/>
    <w:rsid w:val="00A13677"/>
    <w:rsid w:val="00A15FB0"/>
    <w:rsid w:val="00A16683"/>
    <w:rsid w:val="00A167CD"/>
    <w:rsid w:val="00A200EE"/>
    <w:rsid w:val="00A21A13"/>
    <w:rsid w:val="00A22F3B"/>
    <w:rsid w:val="00A23997"/>
    <w:rsid w:val="00A26DF6"/>
    <w:rsid w:val="00A331FC"/>
    <w:rsid w:val="00A3392B"/>
    <w:rsid w:val="00A368A7"/>
    <w:rsid w:val="00A36C15"/>
    <w:rsid w:val="00A438C3"/>
    <w:rsid w:val="00A43C8F"/>
    <w:rsid w:val="00A5250E"/>
    <w:rsid w:val="00A5411E"/>
    <w:rsid w:val="00A54B9B"/>
    <w:rsid w:val="00A64661"/>
    <w:rsid w:val="00A65826"/>
    <w:rsid w:val="00A66F99"/>
    <w:rsid w:val="00A67E17"/>
    <w:rsid w:val="00A705C1"/>
    <w:rsid w:val="00A72C5A"/>
    <w:rsid w:val="00A74161"/>
    <w:rsid w:val="00A74AEB"/>
    <w:rsid w:val="00A85F8C"/>
    <w:rsid w:val="00A87461"/>
    <w:rsid w:val="00A8755F"/>
    <w:rsid w:val="00A877F0"/>
    <w:rsid w:val="00A93106"/>
    <w:rsid w:val="00A935D7"/>
    <w:rsid w:val="00A95C17"/>
    <w:rsid w:val="00AA4FA5"/>
    <w:rsid w:val="00AA529E"/>
    <w:rsid w:val="00AA754D"/>
    <w:rsid w:val="00AB66A2"/>
    <w:rsid w:val="00AC146E"/>
    <w:rsid w:val="00AC1FCF"/>
    <w:rsid w:val="00AC46D7"/>
    <w:rsid w:val="00AD0AE4"/>
    <w:rsid w:val="00AD2932"/>
    <w:rsid w:val="00AD2A66"/>
    <w:rsid w:val="00AD4BF0"/>
    <w:rsid w:val="00AD5359"/>
    <w:rsid w:val="00AD5EC7"/>
    <w:rsid w:val="00AD6537"/>
    <w:rsid w:val="00AE0B2F"/>
    <w:rsid w:val="00AE3A1A"/>
    <w:rsid w:val="00AE6B38"/>
    <w:rsid w:val="00AE7661"/>
    <w:rsid w:val="00AE77C6"/>
    <w:rsid w:val="00AF053B"/>
    <w:rsid w:val="00AF3F06"/>
    <w:rsid w:val="00AF5CD2"/>
    <w:rsid w:val="00B017E5"/>
    <w:rsid w:val="00B03EAF"/>
    <w:rsid w:val="00B05D0D"/>
    <w:rsid w:val="00B05E9A"/>
    <w:rsid w:val="00B07522"/>
    <w:rsid w:val="00B102E5"/>
    <w:rsid w:val="00B1615F"/>
    <w:rsid w:val="00B1751B"/>
    <w:rsid w:val="00B227D4"/>
    <w:rsid w:val="00B23A5E"/>
    <w:rsid w:val="00B24628"/>
    <w:rsid w:val="00B25E34"/>
    <w:rsid w:val="00B30EEF"/>
    <w:rsid w:val="00B317D0"/>
    <w:rsid w:val="00B3286E"/>
    <w:rsid w:val="00B40E70"/>
    <w:rsid w:val="00B45980"/>
    <w:rsid w:val="00B4701A"/>
    <w:rsid w:val="00B47038"/>
    <w:rsid w:val="00B47B5D"/>
    <w:rsid w:val="00B5048A"/>
    <w:rsid w:val="00B53487"/>
    <w:rsid w:val="00B568AE"/>
    <w:rsid w:val="00B6002A"/>
    <w:rsid w:val="00B60D03"/>
    <w:rsid w:val="00B65EB0"/>
    <w:rsid w:val="00B74A67"/>
    <w:rsid w:val="00B756C8"/>
    <w:rsid w:val="00B82600"/>
    <w:rsid w:val="00B8321D"/>
    <w:rsid w:val="00B84C5F"/>
    <w:rsid w:val="00B856F0"/>
    <w:rsid w:val="00B85FB1"/>
    <w:rsid w:val="00B874C8"/>
    <w:rsid w:val="00B900D9"/>
    <w:rsid w:val="00B941E8"/>
    <w:rsid w:val="00B9478A"/>
    <w:rsid w:val="00B965AF"/>
    <w:rsid w:val="00BA164B"/>
    <w:rsid w:val="00BA194D"/>
    <w:rsid w:val="00BA4F1D"/>
    <w:rsid w:val="00BB0410"/>
    <w:rsid w:val="00BB38B1"/>
    <w:rsid w:val="00BB54BA"/>
    <w:rsid w:val="00BC259F"/>
    <w:rsid w:val="00BC2F04"/>
    <w:rsid w:val="00BC3FCE"/>
    <w:rsid w:val="00BC4261"/>
    <w:rsid w:val="00BC787E"/>
    <w:rsid w:val="00BD0093"/>
    <w:rsid w:val="00BD071E"/>
    <w:rsid w:val="00BD4E22"/>
    <w:rsid w:val="00BD7679"/>
    <w:rsid w:val="00BD7BF6"/>
    <w:rsid w:val="00BD7F06"/>
    <w:rsid w:val="00BE08E0"/>
    <w:rsid w:val="00BE12CA"/>
    <w:rsid w:val="00BE1FF0"/>
    <w:rsid w:val="00BE210D"/>
    <w:rsid w:val="00BE431F"/>
    <w:rsid w:val="00BE4488"/>
    <w:rsid w:val="00BE5F76"/>
    <w:rsid w:val="00BF051E"/>
    <w:rsid w:val="00BF4148"/>
    <w:rsid w:val="00BF42E2"/>
    <w:rsid w:val="00BF4CCC"/>
    <w:rsid w:val="00BF782D"/>
    <w:rsid w:val="00C06233"/>
    <w:rsid w:val="00C06EC7"/>
    <w:rsid w:val="00C11144"/>
    <w:rsid w:val="00C1302C"/>
    <w:rsid w:val="00C134C3"/>
    <w:rsid w:val="00C16A97"/>
    <w:rsid w:val="00C2033E"/>
    <w:rsid w:val="00C21937"/>
    <w:rsid w:val="00C22AF3"/>
    <w:rsid w:val="00C24253"/>
    <w:rsid w:val="00C265B3"/>
    <w:rsid w:val="00C3370F"/>
    <w:rsid w:val="00C41F61"/>
    <w:rsid w:val="00C42116"/>
    <w:rsid w:val="00C44766"/>
    <w:rsid w:val="00C44D17"/>
    <w:rsid w:val="00C47F5B"/>
    <w:rsid w:val="00C57915"/>
    <w:rsid w:val="00C66C6E"/>
    <w:rsid w:val="00C66FE7"/>
    <w:rsid w:val="00C74C2F"/>
    <w:rsid w:val="00C7783F"/>
    <w:rsid w:val="00C82E8A"/>
    <w:rsid w:val="00C93464"/>
    <w:rsid w:val="00C93C98"/>
    <w:rsid w:val="00C958A4"/>
    <w:rsid w:val="00C96684"/>
    <w:rsid w:val="00C97AC2"/>
    <w:rsid w:val="00CA0B41"/>
    <w:rsid w:val="00CA0CB2"/>
    <w:rsid w:val="00CA1610"/>
    <w:rsid w:val="00CA1704"/>
    <w:rsid w:val="00CA2E09"/>
    <w:rsid w:val="00CA4161"/>
    <w:rsid w:val="00CA694D"/>
    <w:rsid w:val="00CA6BBF"/>
    <w:rsid w:val="00CB316F"/>
    <w:rsid w:val="00CB4BAA"/>
    <w:rsid w:val="00CB5A72"/>
    <w:rsid w:val="00CB7F88"/>
    <w:rsid w:val="00CC289C"/>
    <w:rsid w:val="00CC68D7"/>
    <w:rsid w:val="00CD349C"/>
    <w:rsid w:val="00CD41D3"/>
    <w:rsid w:val="00CD62F8"/>
    <w:rsid w:val="00CD711A"/>
    <w:rsid w:val="00CF158C"/>
    <w:rsid w:val="00CF26E4"/>
    <w:rsid w:val="00CF3973"/>
    <w:rsid w:val="00CF4812"/>
    <w:rsid w:val="00CF671F"/>
    <w:rsid w:val="00D02557"/>
    <w:rsid w:val="00D02738"/>
    <w:rsid w:val="00D03890"/>
    <w:rsid w:val="00D06C96"/>
    <w:rsid w:val="00D0765D"/>
    <w:rsid w:val="00D13091"/>
    <w:rsid w:val="00D217AB"/>
    <w:rsid w:val="00D23EF7"/>
    <w:rsid w:val="00D32922"/>
    <w:rsid w:val="00D34324"/>
    <w:rsid w:val="00D35909"/>
    <w:rsid w:val="00D41CF2"/>
    <w:rsid w:val="00D503BD"/>
    <w:rsid w:val="00D508FA"/>
    <w:rsid w:val="00D564DB"/>
    <w:rsid w:val="00D60096"/>
    <w:rsid w:val="00D607BD"/>
    <w:rsid w:val="00D66BEC"/>
    <w:rsid w:val="00D7025A"/>
    <w:rsid w:val="00D70365"/>
    <w:rsid w:val="00D7145A"/>
    <w:rsid w:val="00D720D0"/>
    <w:rsid w:val="00D729EF"/>
    <w:rsid w:val="00D74BED"/>
    <w:rsid w:val="00D75784"/>
    <w:rsid w:val="00D857C4"/>
    <w:rsid w:val="00D86B99"/>
    <w:rsid w:val="00D93C30"/>
    <w:rsid w:val="00D946D7"/>
    <w:rsid w:val="00DA0407"/>
    <w:rsid w:val="00DA2E71"/>
    <w:rsid w:val="00DA4152"/>
    <w:rsid w:val="00DA49C4"/>
    <w:rsid w:val="00DA52A5"/>
    <w:rsid w:val="00DB0624"/>
    <w:rsid w:val="00DB2507"/>
    <w:rsid w:val="00DB370C"/>
    <w:rsid w:val="00DB4171"/>
    <w:rsid w:val="00DB4308"/>
    <w:rsid w:val="00DB6BC6"/>
    <w:rsid w:val="00DC5299"/>
    <w:rsid w:val="00DC56CD"/>
    <w:rsid w:val="00DD1186"/>
    <w:rsid w:val="00DD30B6"/>
    <w:rsid w:val="00DD35DF"/>
    <w:rsid w:val="00DD5223"/>
    <w:rsid w:val="00DD7F6A"/>
    <w:rsid w:val="00DE3307"/>
    <w:rsid w:val="00DE4562"/>
    <w:rsid w:val="00DE674E"/>
    <w:rsid w:val="00DE6AFE"/>
    <w:rsid w:val="00DF313B"/>
    <w:rsid w:val="00DF5076"/>
    <w:rsid w:val="00E01AFE"/>
    <w:rsid w:val="00E03609"/>
    <w:rsid w:val="00E05E72"/>
    <w:rsid w:val="00E06485"/>
    <w:rsid w:val="00E073D2"/>
    <w:rsid w:val="00E206DC"/>
    <w:rsid w:val="00E2152D"/>
    <w:rsid w:val="00E21AC6"/>
    <w:rsid w:val="00E22ACF"/>
    <w:rsid w:val="00E244CE"/>
    <w:rsid w:val="00E24E25"/>
    <w:rsid w:val="00E26A98"/>
    <w:rsid w:val="00E3011B"/>
    <w:rsid w:val="00E32FB7"/>
    <w:rsid w:val="00E34416"/>
    <w:rsid w:val="00E3646F"/>
    <w:rsid w:val="00E40005"/>
    <w:rsid w:val="00E45B33"/>
    <w:rsid w:val="00E523FE"/>
    <w:rsid w:val="00E52DCA"/>
    <w:rsid w:val="00E5373C"/>
    <w:rsid w:val="00E561AB"/>
    <w:rsid w:val="00E60E87"/>
    <w:rsid w:val="00E62954"/>
    <w:rsid w:val="00E645D7"/>
    <w:rsid w:val="00E7423F"/>
    <w:rsid w:val="00E76012"/>
    <w:rsid w:val="00E76229"/>
    <w:rsid w:val="00E839CF"/>
    <w:rsid w:val="00E90902"/>
    <w:rsid w:val="00E90A10"/>
    <w:rsid w:val="00E90B93"/>
    <w:rsid w:val="00E92108"/>
    <w:rsid w:val="00E924A1"/>
    <w:rsid w:val="00EA4283"/>
    <w:rsid w:val="00EA57CE"/>
    <w:rsid w:val="00EA7553"/>
    <w:rsid w:val="00EB0CB9"/>
    <w:rsid w:val="00EB5A8C"/>
    <w:rsid w:val="00EC0AAF"/>
    <w:rsid w:val="00EC1934"/>
    <w:rsid w:val="00EC1B43"/>
    <w:rsid w:val="00EC2590"/>
    <w:rsid w:val="00EC5844"/>
    <w:rsid w:val="00ED172A"/>
    <w:rsid w:val="00ED1F7D"/>
    <w:rsid w:val="00ED3160"/>
    <w:rsid w:val="00ED459F"/>
    <w:rsid w:val="00ED497E"/>
    <w:rsid w:val="00ED4B17"/>
    <w:rsid w:val="00EE07D1"/>
    <w:rsid w:val="00EE4190"/>
    <w:rsid w:val="00EE4B27"/>
    <w:rsid w:val="00EE58F8"/>
    <w:rsid w:val="00EE7327"/>
    <w:rsid w:val="00EF1305"/>
    <w:rsid w:val="00EF3EB2"/>
    <w:rsid w:val="00EF49FD"/>
    <w:rsid w:val="00EF6D25"/>
    <w:rsid w:val="00EF71C5"/>
    <w:rsid w:val="00EF7BA4"/>
    <w:rsid w:val="00F01564"/>
    <w:rsid w:val="00F01862"/>
    <w:rsid w:val="00F04DE0"/>
    <w:rsid w:val="00F07FD2"/>
    <w:rsid w:val="00F10DCD"/>
    <w:rsid w:val="00F11A49"/>
    <w:rsid w:val="00F14BF9"/>
    <w:rsid w:val="00F2327C"/>
    <w:rsid w:val="00F24A33"/>
    <w:rsid w:val="00F3289F"/>
    <w:rsid w:val="00F4460D"/>
    <w:rsid w:val="00F46698"/>
    <w:rsid w:val="00F46DD3"/>
    <w:rsid w:val="00F51569"/>
    <w:rsid w:val="00F57518"/>
    <w:rsid w:val="00F579F4"/>
    <w:rsid w:val="00F62657"/>
    <w:rsid w:val="00F636C8"/>
    <w:rsid w:val="00F66C34"/>
    <w:rsid w:val="00F671DE"/>
    <w:rsid w:val="00F71D14"/>
    <w:rsid w:val="00F748AD"/>
    <w:rsid w:val="00F74F90"/>
    <w:rsid w:val="00F77BDF"/>
    <w:rsid w:val="00F80A2B"/>
    <w:rsid w:val="00F830A4"/>
    <w:rsid w:val="00F8315A"/>
    <w:rsid w:val="00F836CA"/>
    <w:rsid w:val="00F841F0"/>
    <w:rsid w:val="00F87B60"/>
    <w:rsid w:val="00F90A0D"/>
    <w:rsid w:val="00F91F54"/>
    <w:rsid w:val="00FA1D30"/>
    <w:rsid w:val="00FA32D0"/>
    <w:rsid w:val="00FA3746"/>
    <w:rsid w:val="00FA6810"/>
    <w:rsid w:val="00FB2AA9"/>
    <w:rsid w:val="00FB5452"/>
    <w:rsid w:val="00FB6403"/>
    <w:rsid w:val="00FB7CE2"/>
    <w:rsid w:val="00FC0013"/>
    <w:rsid w:val="00FC049E"/>
    <w:rsid w:val="00FC09E0"/>
    <w:rsid w:val="00FC3204"/>
    <w:rsid w:val="00FC3A7A"/>
    <w:rsid w:val="00FC42EA"/>
    <w:rsid w:val="00FC5639"/>
    <w:rsid w:val="00FD2A4E"/>
    <w:rsid w:val="00FD3E55"/>
    <w:rsid w:val="00FE24D2"/>
    <w:rsid w:val="00FE46E2"/>
    <w:rsid w:val="00FE5618"/>
    <w:rsid w:val="00FE6E7B"/>
    <w:rsid w:val="00FF633E"/>
    <w:rsid w:val="00FF6468"/>
    <w:rsid w:val="00FF6A2B"/>
    <w:rsid w:val="00FF739A"/>
    <w:rsid w:val="028C493E"/>
    <w:rsid w:val="038FC11E"/>
    <w:rsid w:val="041D8DB0"/>
    <w:rsid w:val="04DACCFB"/>
    <w:rsid w:val="061739CF"/>
    <w:rsid w:val="062C2EBB"/>
    <w:rsid w:val="08568EC8"/>
    <w:rsid w:val="095668F3"/>
    <w:rsid w:val="09AD3053"/>
    <w:rsid w:val="0A733E20"/>
    <w:rsid w:val="0AD5BAF7"/>
    <w:rsid w:val="0B4F9906"/>
    <w:rsid w:val="0B5F9B02"/>
    <w:rsid w:val="0FB48EBA"/>
    <w:rsid w:val="101D8FEB"/>
    <w:rsid w:val="123EE675"/>
    <w:rsid w:val="1392A07E"/>
    <w:rsid w:val="14777010"/>
    <w:rsid w:val="14A7637B"/>
    <w:rsid w:val="1856B44B"/>
    <w:rsid w:val="18887A63"/>
    <w:rsid w:val="18C8C959"/>
    <w:rsid w:val="19453ADB"/>
    <w:rsid w:val="1AF5B671"/>
    <w:rsid w:val="1C0C0578"/>
    <w:rsid w:val="1D3239B3"/>
    <w:rsid w:val="1E13D78B"/>
    <w:rsid w:val="203BB00A"/>
    <w:rsid w:val="228813E5"/>
    <w:rsid w:val="2332DA22"/>
    <w:rsid w:val="23D017ED"/>
    <w:rsid w:val="2536DF3B"/>
    <w:rsid w:val="259D3D5C"/>
    <w:rsid w:val="25DB918D"/>
    <w:rsid w:val="27A0FEF9"/>
    <w:rsid w:val="280350B5"/>
    <w:rsid w:val="2A5E066B"/>
    <w:rsid w:val="2A7F715A"/>
    <w:rsid w:val="2ADBF463"/>
    <w:rsid w:val="2B042651"/>
    <w:rsid w:val="2CD9FCEB"/>
    <w:rsid w:val="2EEC4C1B"/>
    <w:rsid w:val="2F404D6E"/>
    <w:rsid w:val="2FD1BAEA"/>
    <w:rsid w:val="3010A1C8"/>
    <w:rsid w:val="309D6162"/>
    <w:rsid w:val="30E41BD9"/>
    <w:rsid w:val="31034C79"/>
    <w:rsid w:val="3144C6B7"/>
    <w:rsid w:val="31B3417F"/>
    <w:rsid w:val="320CFC97"/>
    <w:rsid w:val="32621C1F"/>
    <w:rsid w:val="3361862B"/>
    <w:rsid w:val="342508F7"/>
    <w:rsid w:val="34F23CF9"/>
    <w:rsid w:val="34F71B48"/>
    <w:rsid w:val="3582E469"/>
    <w:rsid w:val="35F3D823"/>
    <w:rsid w:val="363BD85F"/>
    <w:rsid w:val="366970CB"/>
    <w:rsid w:val="36AB9248"/>
    <w:rsid w:val="38ACC503"/>
    <w:rsid w:val="391060CF"/>
    <w:rsid w:val="39A8EFAB"/>
    <w:rsid w:val="3A76F6DF"/>
    <w:rsid w:val="3ADABCF3"/>
    <w:rsid w:val="3DE5AC76"/>
    <w:rsid w:val="401FCC00"/>
    <w:rsid w:val="4181EA07"/>
    <w:rsid w:val="4275CE36"/>
    <w:rsid w:val="45AB9BFF"/>
    <w:rsid w:val="47D6CEA0"/>
    <w:rsid w:val="4863D944"/>
    <w:rsid w:val="4D1387D5"/>
    <w:rsid w:val="4DD58A47"/>
    <w:rsid w:val="4F988C89"/>
    <w:rsid w:val="4F9DF351"/>
    <w:rsid w:val="50F01F83"/>
    <w:rsid w:val="51C0ABF3"/>
    <w:rsid w:val="53F14C6F"/>
    <w:rsid w:val="573D6686"/>
    <w:rsid w:val="58479D14"/>
    <w:rsid w:val="59D32689"/>
    <w:rsid w:val="5A20E46C"/>
    <w:rsid w:val="5B435E8D"/>
    <w:rsid w:val="5D1FDF28"/>
    <w:rsid w:val="5E306C80"/>
    <w:rsid w:val="5EAF6672"/>
    <w:rsid w:val="5FE90B15"/>
    <w:rsid w:val="600ACF5A"/>
    <w:rsid w:val="60CEDB1C"/>
    <w:rsid w:val="60FA86DF"/>
    <w:rsid w:val="63521EB0"/>
    <w:rsid w:val="638331A9"/>
    <w:rsid w:val="64C76905"/>
    <w:rsid w:val="654A19F3"/>
    <w:rsid w:val="659446D0"/>
    <w:rsid w:val="65B1C293"/>
    <w:rsid w:val="67F2D49E"/>
    <w:rsid w:val="69D1F0B3"/>
    <w:rsid w:val="6BAAC9B5"/>
    <w:rsid w:val="6C5FA6C5"/>
    <w:rsid w:val="6D762EBD"/>
    <w:rsid w:val="6F2239C7"/>
    <w:rsid w:val="6F39F047"/>
    <w:rsid w:val="6F77FA90"/>
    <w:rsid w:val="700FEF3F"/>
    <w:rsid w:val="70807F96"/>
    <w:rsid w:val="7119C9E3"/>
    <w:rsid w:val="714C3F56"/>
    <w:rsid w:val="768B6FEE"/>
    <w:rsid w:val="778FD0BB"/>
    <w:rsid w:val="780AA562"/>
    <w:rsid w:val="791B721F"/>
    <w:rsid w:val="7A80A807"/>
    <w:rsid w:val="7C1F5A95"/>
    <w:rsid w:val="7CB48553"/>
    <w:rsid w:val="7DAE6E89"/>
    <w:rsid w:val="7DD8E3A8"/>
    <w:rsid w:val="7E01EF38"/>
    <w:rsid w:val="7E8F02A5"/>
    <w:rsid w:val="7F80B22C"/>
    <w:rsid w:val="7F9811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E5A29"/>
  <w15:chartTrackingRefBased/>
  <w15:docId w15:val="{F4260F3C-F5C4-4089-98C6-5F82F33B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3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13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13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3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3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3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3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3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3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3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3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3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3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3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3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3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3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37F"/>
    <w:rPr>
      <w:rFonts w:eastAsiaTheme="majorEastAsia" w:cstheme="majorBidi"/>
      <w:color w:val="272727" w:themeColor="text1" w:themeTint="D8"/>
    </w:rPr>
  </w:style>
  <w:style w:type="paragraph" w:styleId="Title">
    <w:name w:val="Title"/>
    <w:basedOn w:val="Normal"/>
    <w:next w:val="Normal"/>
    <w:link w:val="TitleChar"/>
    <w:uiPriority w:val="10"/>
    <w:qFormat/>
    <w:rsid w:val="008F1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3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3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3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37F"/>
    <w:pPr>
      <w:spacing w:before="160"/>
      <w:jc w:val="center"/>
    </w:pPr>
    <w:rPr>
      <w:i/>
      <w:iCs/>
      <w:color w:val="404040" w:themeColor="text1" w:themeTint="BF"/>
    </w:rPr>
  </w:style>
  <w:style w:type="character" w:customStyle="1" w:styleId="QuoteChar">
    <w:name w:val="Quote Char"/>
    <w:basedOn w:val="DefaultParagraphFont"/>
    <w:link w:val="Quote"/>
    <w:uiPriority w:val="29"/>
    <w:rsid w:val="008F137F"/>
    <w:rPr>
      <w:i/>
      <w:iCs/>
      <w:color w:val="404040" w:themeColor="text1" w:themeTint="BF"/>
    </w:rPr>
  </w:style>
  <w:style w:type="paragraph" w:styleId="ListParagraph">
    <w:name w:val="List Paragraph"/>
    <w:basedOn w:val="Normal"/>
    <w:uiPriority w:val="34"/>
    <w:qFormat/>
    <w:rsid w:val="008F137F"/>
    <w:pPr>
      <w:ind w:left="720"/>
      <w:contextualSpacing/>
    </w:pPr>
  </w:style>
  <w:style w:type="character" w:styleId="IntenseEmphasis">
    <w:name w:val="Intense Emphasis"/>
    <w:basedOn w:val="DefaultParagraphFont"/>
    <w:uiPriority w:val="21"/>
    <w:qFormat/>
    <w:rsid w:val="008F137F"/>
    <w:rPr>
      <w:i/>
      <w:iCs/>
      <w:color w:val="0F4761" w:themeColor="accent1" w:themeShade="BF"/>
    </w:rPr>
  </w:style>
  <w:style w:type="paragraph" w:styleId="IntenseQuote">
    <w:name w:val="Intense Quote"/>
    <w:basedOn w:val="Normal"/>
    <w:next w:val="Normal"/>
    <w:link w:val="IntenseQuoteChar"/>
    <w:uiPriority w:val="30"/>
    <w:qFormat/>
    <w:rsid w:val="008F13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37F"/>
    <w:rPr>
      <w:i/>
      <w:iCs/>
      <w:color w:val="0F4761" w:themeColor="accent1" w:themeShade="BF"/>
    </w:rPr>
  </w:style>
  <w:style w:type="character" w:styleId="IntenseReference">
    <w:name w:val="Intense Reference"/>
    <w:basedOn w:val="DefaultParagraphFont"/>
    <w:uiPriority w:val="32"/>
    <w:qFormat/>
    <w:rsid w:val="008F137F"/>
    <w:rPr>
      <w:b/>
      <w:bCs/>
      <w:smallCaps/>
      <w:color w:val="0F4761" w:themeColor="accent1" w:themeShade="BF"/>
      <w:spacing w:val="5"/>
    </w:rPr>
  </w:style>
  <w:style w:type="table" w:styleId="TableGrid">
    <w:name w:val="Table Grid"/>
    <w:basedOn w:val="TableNormal"/>
    <w:uiPriority w:val="39"/>
    <w:rsid w:val="008F1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5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6C8"/>
  </w:style>
  <w:style w:type="paragraph" w:styleId="Footer">
    <w:name w:val="footer"/>
    <w:basedOn w:val="Normal"/>
    <w:link w:val="FooterChar"/>
    <w:uiPriority w:val="99"/>
    <w:unhideWhenUsed/>
    <w:rsid w:val="00B75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6C8"/>
  </w:style>
  <w:style w:type="paragraph" w:customStyle="1" w:styleId="paragraph">
    <w:name w:val="paragraph"/>
    <w:basedOn w:val="Normal"/>
    <w:rsid w:val="00ED172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ED172A"/>
  </w:style>
  <w:style w:type="character" w:customStyle="1" w:styleId="eop">
    <w:name w:val="eop"/>
    <w:basedOn w:val="DefaultParagraphFont"/>
    <w:rsid w:val="00ED172A"/>
  </w:style>
  <w:style w:type="character" w:styleId="Hyperlink">
    <w:name w:val="Hyperlink"/>
    <w:basedOn w:val="DefaultParagraphFont"/>
    <w:uiPriority w:val="99"/>
    <w:unhideWhenUsed/>
    <w:rsid w:val="659446D0"/>
    <w:rPr>
      <w:color w:val="467886"/>
      <w:u w:val="single"/>
    </w:rPr>
  </w:style>
  <w:style w:type="character" w:styleId="UnresolvedMention">
    <w:name w:val="Unresolved Mention"/>
    <w:basedOn w:val="DefaultParagraphFont"/>
    <w:uiPriority w:val="99"/>
    <w:semiHidden/>
    <w:unhideWhenUsed/>
    <w:rsid w:val="004C7E95"/>
    <w:rPr>
      <w:color w:val="605E5C"/>
      <w:shd w:val="clear" w:color="auto" w:fill="E1DFDD"/>
    </w:rPr>
  </w:style>
  <w:style w:type="paragraph" w:styleId="NormalWeb">
    <w:name w:val="Normal (Web)"/>
    <w:basedOn w:val="Normal"/>
    <w:uiPriority w:val="99"/>
    <w:semiHidden/>
    <w:unhideWhenUsed/>
    <w:rsid w:val="00FC42E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Emphasis">
    <w:name w:val="Emphasis"/>
    <w:basedOn w:val="DefaultParagraphFont"/>
    <w:uiPriority w:val="20"/>
    <w:qFormat/>
    <w:rsid w:val="00FC42EA"/>
    <w:rPr>
      <w:i/>
      <w:iCs/>
    </w:rPr>
  </w:style>
  <w:style w:type="character" w:customStyle="1" w:styleId="scxw98798809">
    <w:name w:val="scxw98798809"/>
    <w:basedOn w:val="DefaultParagraphFont"/>
    <w:rsid w:val="00457266"/>
  </w:style>
  <w:style w:type="character" w:customStyle="1" w:styleId="scxw224019994">
    <w:name w:val="scxw224019994"/>
    <w:basedOn w:val="DefaultParagraphFont"/>
    <w:rsid w:val="00FB7CE2"/>
  </w:style>
  <w:style w:type="character" w:styleId="FollowedHyperlink">
    <w:name w:val="FollowedHyperlink"/>
    <w:basedOn w:val="DefaultParagraphFont"/>
    <w:uiPriority w:val="99"/>
    <w:semiHidden/>
    <w:unhideWhenUsed/>
    <w:rsid w:val="003C6F09"/>
    <w:rPr>
      <w:color w:val="96607D" w:themeColor="followedHyperlink"/>
      <w:u w:val="single"/>
    </w:rPr>
  </w:style>
  <w:style w:type="paragraph" w:styleId="Revision">
    <w:name w:val="Revision"/>
    <w:hidden/>
    <w:uiPriority w:val="99"/>
    <w:semiHidden/>
    <w:rsid w:val="00334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macsstaff-my.sharepoint.com/:w:/r/personal/cdamato_macs_vic_edu_au/Documents/online%20accred%20%20unit/Examples%20of%20Cognitive%20and%20Affective%20sentence%20starters.docx?d=wd99a99eec6ff44c8a4bb211bb0e39f0b&amp;csf=1&amp;web=1&amp;e=RDG1v8" TargetMode="External"/><Relationship Id="rId18" Type="http://schemas.openxmlformats.org/officeDocument/2006/relationships/hyperlink" Target="https://www.usccb.org/beliefs-and-teachings/what-we-believe/catholic-social-teaching/seven-themes-of-catholic-social-teachin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franciscansusa.org/the-canticle-of-brother-sun-the-heart-and-soul-of-laudato-si/"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laudatosimovement.org/news/whats-the-best-2-page-summary-youve-seen-of-laudato-si/"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acs.vic.edu.au/MelbourneArchdioceseCatholicSchools/media/Documentation/Documents/SAC/MACS_Working-Together_WEB1.pdf" TargetMode="External"/><Relationship Id="rId20" Type="http://schemas.openxmlformats.org/officeDocument/2006/relationships/hyperlink" Target="https://www.vatican.va/content/francesco/en/messages/care-creation/documents/papa-francesco_20150901_world-day-care-for-creation.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catholic.au/s/article/What-are-the-seven-Sacrament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vatican.va/content/francesco/en/encyclicals/documents/papa-francesco_20150524_enciclica-laudato-si.html"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xavier.edu/jesuitresource/online-resources/documents/canticleofthecreatures-whitebackground.pdf" TargetMode="External"/><Relationship Id="rId22" Type="http://schemas.openxmlformats.org/officeDocument/2006/relationships/hyperlink" Target="https://www.sbfranciscans.org/spirituality/the-canticle-of-the-creatures/"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etingDate xmlns="bf35b993-615a-414d-b37f-7317d7f816ea" xsi:nil="true"/>
    <RecordNumber xmlns="f198e3b3-3a4e-4d09-8a97-99b054f2dad3" xsi:nil="true"/>
    <lcf76f155ced4ddcb4097134ff3c332f xmlns="bf35b993-615a-414d-b37f-7317d7f816ea">
      <Terms xmlns="http://schemas.microsoft.com/office/infopath/2007/PartnerControls"/>
    </lcf76f155ced4ddcb4097134ff3c332f>
    <TaxCatchAll xmlns="1d9a2f5c-a237-4831-937f-0b4a133aaf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5c30843a-a235-4821-97bb-6212fd202b4a" ContentTypeId="0x0101" PreviousValue="false"/>
</file>

<file path=customXml/item5.xml>��< ? x m l   v e r s i o n = " 1 . 0 "   e n c o d i n g = " u t f - 1 6 " ? > < K a p i s h F i l e n a m e T o U r i M a p p i n g s   x m l n s : x s d = " h t t p : / / w w w . w 3 . o r g / 2 0 0 1 / X M L S c h e m a "   x m l n s : x s i = " h t t p : / / w w w . w 3 . o r g / 2 0 0 1 / X M L S c h e m a - i n s t a n c e " / > 
</file>

<file path=customXml/item6.xml><?xml version="1.0" encoding="utf-8"?>
<ct:contentTypeSchema xmlns:ct="http://schemas.microsoft.com/office/2006/metadata/contentType" xmlns:ma="http://schemas.microsoft.com/office/2006/metadata/properties/metaAttributes" ct:_="" ma:_="" ma:contentTypeName="Document" ma:contentTypeID="0x010100187CB1E58BB33B4BADBF6A804D9430F3" ma:contentTypeVersion="17" ma:contentTypeDescription="Create a new document." ma:contentTypeScope="" ma:versionID="05c92dd204a7d0a22932c8f7c2501c84">
  <xsd:schema xmlns:xsd="http://www.w3.org/2001/XMLSchema" xmlns:xs="http://www.w3.org/2001/XMLSchema" xmlns:p="http://schemas.microsoft.com/office/2006/metadata/properties" xmlns:ns2="f198e3b3-3a4e-4d09-8a97-99b054f2dad3" xmlns:ns3="bf35b993-615a-414d-b37f-7317d7f816ea" xmlns:ns4="1d9a2f5c-a237-4831-937f-0b4a133aaf08" targetNamespace="http://schemas.microsoft.com/office/2006/metadata/properties" ma:root="true" ma:fieldsID="0ca13bd31d9c20bad55f4148b184fb9d" ns2:_="" ns3:_="" ns4:_="">
    <xsd:import namespace="f198e3b3-3a4e-4d09-8a97-99b054f2dad3"/>
    <xsd:import namespace="bf35b993-615a-414d-b37f-7317d7f816ea"/>
    <xsd:import namespace="1d9a2f5c-a237-4831-937f-0b4a133aaf08"/>
    <xsd:element name="properties">
      <xsd:complexType>
        <xsd:sequence>
          <xsd:element name="documentManagement">
            <xsd:complexType>
              <xsd:all>
                <xsd:element ref="ns2:RecordNumber" minOccurs="0"/>
                <xsd:element ref="ns3:MediaServiceFastMetadata" minOccurs="0"/>
                <xsd:element ref="ns3:MediaServiceObjectDetectorVersions" minOccurs="0"/>
                <xsd:element ref="ns4:SharedWithUsers" minOccurs="0"/>
                <xsd:element ref="ns4:SharedWithDetails" minOccurs="0"/>
                <xsd:element ref="ns3:MediaServiceSearchPropertie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Metadata" minOccurs="0"/>
                <xsd:element ref="ns3:MediaServiceLocation" minOccurs="0"/>
                <xsd:element ref="ns3:MediaServiceBillingMetadata" minOccurs="0"/>
                <xsd:element ref="ns3: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e3b3-3a4e-4d09-8a97-99b054f2dad3"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35b993-615a-414d-b37f-7317d7f816ea"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c30843a-a235-4821-97bb-6212fd202b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etingDate" ma:index="25" nillable="true" ma:displayName="Meeting Date" ma:format="Dropdown" ma:internalName="Meeting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a2f5c-a237-4831-937f-0b4a133aaf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9b64786-fd8a-4293-a61e-64489f7fbd4f}" ma:internalName="TaxCatchAll" ma:showField="CatchAllData" ma:web="1d9a2f5c-a237-4831-937f-0b4a133aaf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AD9785-3EA9-4164-B8F4-42B15A89A021}">
  <ds:schemaRefs>
    <ds:schemaRef ds:uri="http://schemas.openxmlformats.org/officeDocument/2006/bibliography"/>
  </ds:schemaRefs>
</ds:datastoreItem>
</file>

<file path=customXml/itemProps2.xml><?xml version="1.0" encoding="utf-8"?>
<ds:datastoreItem xmlns:ds="http://schemas.openxmlformats.org/officeDocument/2006/customXml" ds:itemID="{624FBB77-1DA1-4CE2-AFEA-A125F3419ADF}">
  <ds:schemaRefs>
    <ds:schemaRef ds:uri="http://schemas.microsoft.com/office/2006/metadata/properties"/>
    <ds:schemaRef ds:uri="http://schemas.microsoft.com/office/infopath/2007/PartnerControls"/>
    <ds:schemaRef ds:uri="bf35b993-615a-414d-b37f-7317d7f816ea"/>
    <ds:schemaRef ds:uri="f198e3b3-3a4e-4d09-8a97-99b054f2dad3"/>
    <ds:schemaRef ds:uri="1d9a2f5c-a237-4831-937f-0b4a133aaf08"/>
  </ds:schemaRefs>
</ds:datastoreItem>
</file>

<file path=customXml/itemProps3.xml><?xml version="1.0" encoding="utf-8"?>
<ds:datastoreItem xmlns:ds="http://schemas.openxmlformats.org/officeDocument/2006/customXml" ds:itemID="{25DBEEDC-4753-4359-A707-6C694E44B37F}">
  <ds:schemaRefs>
    <ds:schemaRef ds:uri="http://schemas.microsoft.com/sharepoint/v3/contenttype/forms"/>
  </ds:schemaRefs>
</ds:datastoreItem>
</file>

<file path=customXml/itemProps4.xml><?xml version="1.0" encoding="utf-8"?>
<ds:datastoreItem xmlns:ds="http://schemas.openxmlformats.org/officeDocument/2006/customXml" ds:itemID="{609BAFB2-B286-4D49-921E-CA25ECCB5671}">
  <ds:schemaRefs>
    <ds:schemaRef ds:uri="Microsoft.SharePoint.Taxonomy.ContentTypeSync"/>
  </ds:schemaRefs>
</ds:datastoreItem>
</file>

<file path=customXml/itemProps5.xml><?xml version="1.0" encoding="utf-8"?>
<ds:datastoreItem xmlns:ds="http://schemas.openxmlformats.org/officeDocument/2006/customXml" ds:itemID="{9EFF57AC-2DE6-4E67-A671-26570C339912}">
  <ds:schemaRefs>
    <ds:schemaRef ds:uri="http://www.w3.org/2001/XMLSchema"/>
  </ds:schemaRefs>
</ds:datastoreItem>
</file>

<file path=customXml/itemProps6.xml><?xml version="1.0" encoding="utf-8"?>
<ds:datastoreItem xmlns:ds="http://schemas.openxmlformats.org/officeDocument/2006/customXml" ds:itemID="{A2D50A87-3F53-48BF-B236-11A01C85A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e3b3-3a4e-4d09-8a97-99b054f2dad3"/>
    <ds:schemaRef ds:uri="bf35b993-615a-414d-b37f-7317d7f816ea"/>
    <ds:schemaRef ds:uri="1d9a2f5c-a237-4831-937f-0b4a133aaf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3716</Words>
  <Characters>21184</Characters>
  <Application>Microsoft Office Word</Application>
  <DocSecurity>0</DocSecurity>
  <Lines>176</Lines>
  <Paragraphs>49</Paragraphs>
  <ScaleCrop>false</ScaleCrop>
  <Company/>
  <LinksUpToDate>false</LinksUpToDate>
  <CharactersWithSpaces>24851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Carmela</dc:creator>
  <cp:keywords/>
  <dc:description/>
  <cp:lastModifiedBy>D’Amato, Carmela</cp:lastModifiedBy>
  <cp:revision>479</cp:revision>
  <dcterms:created xsi:type="dcterms:W3CDTF">2026-02-10T11:37:00Z</dcterms:created>
  <dcterms:modified xsi:type="dcterms:W3CDTF">2026-04-20T07:50:00Z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0x010100187CB1E58BB33B4BADBF6A804D9430F3</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